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A0C7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Proffil y Swydd</w:t>
      </w:r>
      <w:r>
        <w:rPr>
          <w:rFonts w:ascii="Sarabun" w:eastAsia="Sarabun" w:hAnsi="Sarabun" w:cs="Sarabun"/>
          <w:color w:val="0E2841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1B155B2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503" w14:textId="47FF0D76" w:rsidR="00042F91" w:rsidRDefault="002B1707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</w:rPr>
            </w:pPr>
            <w:r>
              <w:rPr>
                <w:rFonts w:ascii="Sarabun" w:eastAsia="Sarabun" w:hAnsi="Sarabun" w:cs="Sarabun"/>
                <w:b/>
                <w:bCs/>
                <w:sz w:val="36"/>
                <w:szCs w:val="36"/>
                <w:lang w:val="cy-GB"/>
              </w:rPr>
              <w:t>Ymgynghorydd y Gofrestr Tai</w:t>
            </w:r>
          </w:p>
        </w:tc>
      </w:tr>
    </w:tbl>
    <w:p w14:paraId="1D572124" w14:textId="77777777" w:rsidR="00042F91" w:rsidRPr="00EF74E7" w:rsidRDefault="002B170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Yn atebol i:</w:t>
      </w:r>
      <w:r>
        <w:rPr>
          <w:rFonts w:ascii="Sarabun" w:eastAsia="Sarabun" w:hAnsi="Sarabun" w:cs="Sarabun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20D3432B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579" w14:textId="4BB570CB" w:rsidR="00042F91" w:rsidRPr="00EF74E7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Gydlynydd y Gofrestr Tai </w:t>
            </w:r>
          </w:p>
        </w:tc>
      </w:tr>
    </w:tbl>
    <w:p w14:paraId="63C484C9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Tîm:</w:t>
      </w:r>
      <w:r>
        <w:rPr>
          <w:rFonts w:ascii="Sarabun" w:eastAsia="Sarabun" w:hAnsi="Sarabun" w:cs="Sarabun"/>
          <w:color w:val="0E2841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46476CD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DC2" w14:textId="1BD81657" w:rsidR="00042F91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Datrysiadau Tai Conwy</w:t>
            </w:r>
          </w:p>
        </w:tc>
      </w:tr>
    </w:tbl>
    <w:p w14:paraId="3D26879C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Yn Rheolwr Atebol ar:</w:t>
      </w:r>
      <w:r>
        <w:rPr>
          <w:rFonts w:ascii="Sarabun" w:eastAsia="Sarabun" w:hAnsi="Sarabun" w:cs="Sarabun"/>
          <w:color w:val="0E2841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05B9854D" w14:textId="77777777" w:rsidTr="00EF74E7">
        <w:trPr>
          <w:trHeight w:val="10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44EA" w14:textId="24D4CEAD" w:rsidR="00042F91" w:rsidRDefault="002B1707">
            <w:pPr>
              <w:spacing w:after="0"/>
              <w:ind w:left="0" w:right="-2"/>
            </w:pPr>
            <w:r>
              <w:rPr>
                <w:lang w:val="cy-GB"/>
              </w:rPr>
              <w:t>Neb</w:t>
            </w:r>
          </w:p>
        </w:tc>
      </w:tr>
    </w:tbl>
    <w:p w14:paraId="393B889B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2B1B08B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D8A" w14:textId="42F900AC" w:rsidR="00042F91" w:rsidRPr="00AE65EB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Morfa Gele, Abergele </w:t>
            </w:r>
          </w:p>
        </w:tc>
      </w:tr>
    </w:tbl>
    <w:p w14:paraId="47296C08" w14:textId="266AB012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Cyflog, Oriau a Gwyliau: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0C1CE6C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40CE" w14:textId="7F644EA2" w:rsidR="003B2175" w:rsidRPr="00B26826" w:rsidRDefault="002B1707">
            <w:pPr>
              <w:spacing w:after="0"/>
              <w:ind w:left="0" w:right="-2"/>
            </w:pPr>
            <w:r>
              <w:rPr>
                <w:lang w:val="cy-GB"/>
              </w:rPr>
              <w:t>Graddfa 4 £25,611 - £27,358 gros y flwyddyn, 37 awr yr wythnos</w:t>
            </w:r>
          </w:p>
        </w:tc>
      </w:tr>
    </w:tbl>
    <w:p w14:paraId="4BCDD56E" w14:textId="77777777" w:rsidR="00042F91" w:rsidRPr="00B26826" w:rsidRDefault="002B170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40EB85F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7C3A" w14:textId="617E1782" w:rsidR="00042F91" w:rsidRPr="00B26826" w:rsidRDefault="002B1707" w:rsidP="0089071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Pwrpas y swydd yw bod yn bwynt cyswllt cyntaf i bob cwsmer sydd angen cyngor a chymorth mewn perthynas â Dewisiadau Tai. Byddwch yn darparu gwasanaeth dewisiadau tai o ansawdd uchel ar gyfer tenantiaid, ymgeiswyr ac unrhyw un arall a fydd yn cysylltu â gwasanaeth Datrysiadau Tai Conwy (tua 100 y mis). Byddwch yn asesu ceisiadau i ganfod a yw’r ymgeiswyr yn gymwys yn unol â pholisïau a gweithdrefnau presennol, ac yn cydgysylltu ag adrannau/asiantaethau eraill i asesu cymhwysedd yr ymgeiswyr (tua 1000 o ymgei</w:t>
            </w: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swyr ar y gofrestr).</w:t>
            </w:r>
          </w:p>
        </w:tc>
      </w:tr>
    </w:tbl>
    <w:p w14:paraId="267F978C" w14:textId="77777777" w:rsidR="00042F91" w:rsidRPr="00B26826" w:rsidRDefault="002B170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2679D901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34CC" w14:textId="77777777" w:rsidR="002B1707" w:rsidRDefault="002B1707" w:rsidP="00890710">
            <w:pPr>
              <w:spacing w:after="0"/>
              <w:ind w:left="0" w:right="-2"/>
              <w:rPr>
                <w:rFonts w:ascii="Sarabun" w:eastAsia="Sarabun" w:hAnsi="Sarabun" w:cs="Sarabun"/>
                <w:sz w:val="20"/>
                <w:szCs w:val="20"/>
              </w:rPr>
            </w:pP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Mae'r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swydd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yn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bennaf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yn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seiliedig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yn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swyddfa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gyda'r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gofyniad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i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allu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teithio'n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lleol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o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bryd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i'w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gilydd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. Mae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defnyddio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systemau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TGCh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thechnoleg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yn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rheolaidd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yn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ofynnol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ar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gyfer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 xml:space="preserve"> y </w:t>
            </w:r>
            <w:proofErr w:type="spellStart"/>
            <w:r w:rsidRPr="002B1707">
              <w:rPr>
                <w:rFonts w:ascii="Sarabun" w:eastAsia="Sarabun" w:hAnsi="Sarabun" w:cs="Sarabun"/>
                <w:sz w:val="20"/>
                <w:szCs w:val="20"/>
              </w:rPr>
              <w:t>swydd</w:t>
            </w:r>
            <w:proofErr w:type="spellEnd"/>
            <w:r w:rsidRPr="002B1707">
              <w:rPr>
                <w:rFonts w:ascii="Sarabun" w:eastAsia="Sarabun" w:hAnsi="Sarabun" w:cs="Sarabun"/>
                <w:sz w:val="20"/>
                <w:szCs w:val="20"/>
              </w:rPr>
              <w:t>.</w:t>
            </w:r>
          </w:p>
          <w:p w14:paraId="358766A7" w14:textId="1102445C" w:rsidR="00AE65EB" w:rsidRPr="00AE65EB" w:rsidRDefault="002B1707" w:rsidP="0089071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Disgwylir i ddeiliad y swydd gadw at bolisïau a gweithdrefnau y cytunwyd arnynt ac mae’r gwaith fel rheol yn cael ei lywio gan y cwsmer (nid wrth eich pwysau eich hun).  Dyma enghreifftiau o’r penderfyniadau y gall deiliad y swydd eu gwneud: • Darparu’r wybodaeth gywir i’r cwsmeriaid, neu eu cyfeirio ati. Dyma enghreifftiau o benderfyniadau sy'n cael eu hatgyfeirio: • Unrhyw faterion sy’n ymwneud â gwariant. • Penderfyniadau polisi. Cytunir ar amcanion perfformiad gyda’r Rheolwr Canfod Cartref, ac mae perff</w:t>
            </w: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ormiad yn amodol ar adolygiad dan y broses Adolygu Perfformiad y cytunwyd arni. </w:t>
            </w:r>
          </w:p>
        </w:tc>
      </w:tr>
    </w:tbl>
    <w:p w14:paraId="2B86C804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Pwyslais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12444F6C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7993" w14:textId="77777777" w:rsidR="00AE65EB" w:rsidRDefault="002B1707" w:rsidP="00AE65E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Bod yn gynghorydd rheng flaen ar gyfer gwasanaeth Datrysiadau Tai Conwy, gan ymateb i unrhyw geisiadau’n ymwneud ag anghenion tai neu adleoli, ymholiadau neu gwynion, a chynnig amrywiaeth o gyngor am ddewisiadau tai penodol i ymgeiswyr. Byddwch yn ymdrin ag ymholiadau dros y ffôn neu wyneb yn wyneb yn bennaf. Ar brydiau, efallai y bydd angen i chi wneud ymweliadau cartref. </w:t>
            </w:r>
          </w:p>
          <w:p w14:paraId="11D28B5E" w14:textId="77777777" w:rsidR="00AE65EB" w:rsidRDefault="002B1707" w:rsidP="00AE65E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Cynnig amrywiaeth eang o gyngor am ddewisiadau tai i gwsmeriaid a chyfeirio cwsmeriaid at wasanaethau eraill yn ôl y gofyn. </w:t>
            </w:r>
          </w:p>
          <w:p w14:paraId="502F3875" w14:textId="3E95BF24" w:rsidR="00AE65EB" w:rsidRDefault="002B1707" w:rsidP="00AE65E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Bod yn gyfrifol am weinyddu ffeiliau ymgeiswyr a helpu gyda’r broses o gyfweld ymgeiswyr er mwyn asesu ceisiadau ar gyfer y gofrestr tai yn unol â’r gweithdrefnau. </w:t>
            </w:r>
          </w:p>
          <w:p w14:paraId="124AAC4D" w14:textId="77777777" w:rsidR="00AE65EB" w:rsidRDefault="002B1707" w:rsidP="00AE65E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lastRenderedPageBreak/>
              <w:t xml:space="preserve">Sicrhau bod yr holl wiriadau perthnasol yn cael eu cwblhau ar gyfer ceisiadau band 1, gan gynnwys geirdaon gan landlordiaid yn ôl y gofyn. Cydgysylltu ag asiantaethau / adrannau eraill i bennu cymhwysedd ymgeiswyr ar gyfer y gofrestr a sicrhau bod adolygiadau’n cael eu cynnal bob 6 mis. </w:t>
            </w:r>
          </w:p>
          <w:p w14:paraId="5C5AE698" w14:textId="55C0B028" w:rsidR="00042F91" w:rsidRPr="00AE65EB" w:rsidRDefault="002B1707" w:rsidP="00AE65E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Helpu’r Rheolwr Canfod Cartref a mynychu cyfarfodydd y panel gweithredol bob mis ar sail rota i sicrhau bod apeliadau’n cael eu cwblhau a’u bod yn derbyn ymateb prydlon. Ymdrin ag ymholiadau gan Uwch Reolwyr, ASau / ACau a Chynghorwyr Lleol. Mynychu paneli a chyfarfodydd amrywiol megis Cyfarfodydd Amlasiantaeth, lle bydd angen mewnbwn gan Dîm y Gofrestr Tai. Helpu’r Rheolwr Canfod Cartref i gynhyrchu Adroddiadau o system </w:t>
            </w:r>
            <w:r>
              <w:rPr>
                <w:rFonts w:ascii="Sarabun" w:eastAsia="Sarabun" w:hAnsi="Sarabun" w:cs="Sarabun"/>
                <w:i/>
                <w:iCs/>
                <w:sz w:val="20"/>
                <w:szCs w:val="20"/>
                <w:lang w:val="cy-GB"/>
              </w:rPr>
              <w:t>Open Housing</w:t>
            </w: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 yn ôl y gofyn.</w:t>
            </w:r>
          </w:p>
          <w:p w14:paraId="597AE5DB" w14:textId="77777777" w:rsidR="00B60688" w:rsidRPr="001A2B83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Cyffredinol</w:t>
            </w:r>
          </w:p>
          <w:p w14:paraId="13E4A9A1" w14:textId="277213D3" w:rsidR="00B60688" w:rsidRPr="001A2B83" w:rsidRDefault="002B1707" w:rsidP="00B60688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Bwriad y swydd-ddisgrifiad yw rhoi trosolwg cyffredinol o rôl, cyfrifoldebau ac atebolrwydd y swydd, ac nid yw’n rhestru popeth a fydd yn ofynnol.  </w:t>
            </w:r>
          </w:p>
          <w:p w14:paraId="7311F080" w14:textId="22F2E752" w:rsidR="00B60688" w:rsidRPr="001A2B83" w:rsidRDefault="002B1707" w:rsidP="00B60688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Mae disgwyl i weithwyr ddilyn cyfarwyddiadau rhesymol a chyflawni dyletswyddau eraill ar gais y rheolwyr sy’n gymesur â’r rôl ac sy’n gyfreithlon, yn foesegol, o fewn cwmpas eu dyletswyddau ac yn cyd-fynd â pholisïau a gweithdrefnau’r cwmni. </w:t>
            </w:r>
          </w:p>
        </w:tc>
      </w:tr>
    </w:tbl>
    <w:p w14:paraId="163A13A7" w14:textId="77777777" w:rsidR="00B60688" w:rsidRDefault="00B60688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</w:p>
    <w:p w14:paraId="61A78B85" w14:textId="43F7D884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563FA2" w14:paraId="471A151D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4A60" w14:textId="60F48D17" w:rsidR="00042F91" w:rsidRDefault="002B1707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 xml:space="preserve">Allanol: </w:t>
            </w:r>
            <w:r>
              <w:rPr>
                <w:rFonts w:ascii="Sarabun" w:eastAsia="Sarabun" w:hAnsi="Sarabun" w:cs="Sarabun"/>
                <w:color w:val="0E2841"/>
                <w:sz w:val="20"/>
                <w:szCs w:val="20"/>
                <w:lang w:val="cy-GB"/>
              </w:rPr>
              <w:t xml:space="preserve"> Cyfathrebu’n ddyddiol â thenantiaid a’r cyhoedd i ateb ymholiadau a mynd ar drywydd ceisiadau am gyngor a gwybodaeth am y gwasanaethau y mae Cartrefi Conwy yn eu cynnig.</w:t>
            </w:r>
          </w:p>
          <w:p w14:paraId="63B237F8" w14:textId="24005D8B" w:rsidR="00042F91" w:rsidRDefault="00042F91">
            <w:pPr>
              <w:spacing w:after="0"/>
              <w:ind w:left="0" w:right="-2"/>
            </w:pPr>
          </w:p>
        </w:tc>
      </w:tr>
      <w:tr w:rsidR="00563FA2" w14:paraId="7353D89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C237" w14:textId="5D1E5A09" w:rsidR="00042F91" w:rsidRDefault="002B1707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 xml:space="preserve">Mewnol: </w:t>
            </w:r>
            <w:r>
              <w:rPr>
                <w:rFonts w:ascii="Sarabun" w:eastAsia="Sarabun" w:hAnsi="Sarabun" w:cs="Sarabun"/>
                <w:color w:val="0E2841"/>
                <w:sz w:val="20"/>
                <w:szCs w:val="20"/>
                <w:lang w:val="cy-GB"/>
              </w:rPr>
              <w:t>Cysylltu’n ddyddiol dros y ffôn neu ar e-bost gyda staff Cartrefi Conwy i ofyn am gyngor a chanfod gwybodaeth gywir ar gyfer tenantiaid neu gwsmeriaid eraill.</w:t>
            </w:r>
          </w:p>
          <w:p w14:paraId="09789E0C" w14:textId="3D115CBC" w:rsidR="00042F91" w:rsidRDefault="00042F91">
            <w:pPr>
              <w:spacing w:after="0"/>
              <w:ind w:left="0" w:right="-2"/>
            </w:pPr>
          </w:p>
        </w:tc>
      </w:tr>
    </w:tbl>
    <w:p w14:paraId="05CF70E9" w14:textId="77777777" w:rsidR="00264417" w:rsidRDefault="00264417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</w:p>
    <w:p w14:paraId="3D5DC953" w14:textId="527C4E2A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  <w:r>
        <w:rPr>
          <w:rFonts w:ascii="Sarabun" w:eastAsia="Sarabun" w:hAnsi="Sarabun" w:cs="Sarabun"/>
          <w:b/>
          <w:bCs/>
          <w:color w:val="0E2841"/>
          <w:sz w:val="36"/>
          <w:szCs w:val="36"/>
          <w:lang w:val="cy-GB"/>
        </w:rPr>
        <w:t>Manylion am yr Unigolyn</w:t>
      </w:r>
    </w:p>
    <w:p w14:paraId="520154D6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563FA2" w14:paraId="24ABDB4D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6DDC" w14:textId="77777777" w:rsidR="00042F91" w:rsidRDefault="00042F9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35BC7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Hanfodol/</w:t>
            </w:r>
          </w:p>
          <w:p w14:paraId="7A84A660" w14:textId="77777777" w:rsidR="00042F91" w:rsidRDefault="002B1707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F9CD9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Asesir drwy?</w:t>
            </w:r>
          </w:p>
          <w:p w14:paraId="7C6100ED" w14:textId="6155A3F0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Ffurflen Gais (FfG) neu </w:t>
            </w:r>
          </w:p>
          <w:p w14:paraId="75792422" w14:textId="544A7F78" w:rsidR="00042F91" w:rsidRPr="00B60688" w:rsidRDefault="002B1707" w:rsidP="00B60688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Curriculum Vitae (CV) / </w:t>
            </w:r>
          </w:p>
          <w:p w14:paraId="436C169A" w14:textId="564DCCC2" w:rsidR="00042F91" w:rsidRDefault="002B1707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Cyfweliad (C) neu Brawf Gallu (P) / Tystysgrif (T)</w:t>
            </w:r>
          </w:p>
        </w:tc>
      </w:tr>
      <w:tr w:rsidR="00563FA2" w14:paraId="59148D18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F1FE" w14:textId="62209913" w:rsidR="00042F91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TGAU mewn Mathemateg a Saesneg (Gradd C neu uwch)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7777D" w14:textId="7C1532CB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FC490" w14:textId="040FD759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T</w:t>
            </w:r>
          </w:p>
        </w:tc>
      </w:tr>
    </w:tbl>
    <w:p w14:paraId="55223847" w14:textId="77777777" w:rsidR="00042F91" w:rsidRDefault="00042F91">
      <w:pPr>
        <w:ind w:left="0" w:right="-2"/>
        <w:rPr>
          <w:rFonts w:ascii="Sarabun" w:hAnsi="Sarabun" w:cs="Sarabun"/>
          <w:b/>
          <w:bCs/>
          <w:color w:val="0E2841"/>
          <w:sz w:val="4"/>
          <w:szCs w:val="4"/>
        </w:rPr>
      </w:pPr>
    </w:p>
    <w:p w14:paraId="1CD5DEDA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Gwybodaeth a Phrofiad:</w:t>
      </w:r>
      <w:r>
        <w:rPr>
          <w:rFonts w:ascii="Sarabun" w:eastAsia="Sarabun" w:hAnsi="Sarabun" w:cs="Sarabun"/>
          <w:color w:val="0E2841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563FA2" w14:paraId="726AD810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99E" w14:textId="77777777" w:rsidR="00042F91" w:rsidRDefault="00042F9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C39E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Hanfodol/</w:t>
            </w:r>
          </w:p>
          <w:p w14:paraId="377180B5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36058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Asesir drwy?</w:t>
            </w:r>
          </w:p>
          <w:p w14:paraId="3773D979" w14:textId="77777777" w:rsidR="00042F91" w:rsidRDefault="00042F9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</w:p>
        </w:tc>
      </w:tr>
      <w:tr w:rsidR="00563FA2" w14:paraId="25F9E84E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4632" w14:textId="2AD5BFD3" w:rsidR="00042F91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Profiad o weithio wyneb yn wyneb gyda chwsmeriaid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AD94" w14:textId="22A299EA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2D032" w14:textId="04D10A91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</w:p>
        </w:tc>
      </w:tr>
      <w:tr w:rsidR="00563FA2" w14:paraId="60D95BEF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BF84" w14:textId="30AA93D8" w:rsidR="00042F91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Profiad o arferion swyddfa (teleffoni a phrofiad gweinyddol)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D1A38" w14:textId="359E3FAE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3CC82" w14:textId="12FDCC02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</w:t>
            </w:r>
          </w:p>
        </w:tc>
      </w:tr>
      <w:tr w:rsidR="00563FA2" w14:paraId="59E7A47B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E61" w14:textId="083DCCB9" w:rsidR="00264417" w:rsidRPr="00264417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Profiad o weithio mewn amgylchedd landlord a thenant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399D3" w14:textId="0E5AC62D" w:rsidR="00264417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124A5" w14:textId="34475DEE" w:rsidR="00264417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</w:p>
        </w:tc>
      </w:tr>
      <w:tr w:rsidR="00563FA2" w14:paraId="3C05F03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BCBF" w14:textId="4DC2E089" w:rsidR="00264417" w:rsidRPr="00264417" w:rsidRDefault="002B170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Profiad o weithio yn y maes tai cymdeithasol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5A948" w14:textId="4B7160FC" w:rsidR="00264417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BE3FC" w14:textId="30EB443C" w:rsidR="00264417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</w:p>
        </w:tc>
      </w:tr>
    </w:tbl>
    <w:p w14:paraId="359C913B" w14:textId="77777777" w:rsidR="00264417" w:rsidRDefault="0026441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52DC675F" w14:textId="77777777" w:rsidR="00264417" w:rsidRDefault="0026441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4D60815E" w14:textId="086213C1" w:rsidR="00042F91" w:rsidRDefault="002B1707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Sgiliau: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563FA2" w14:paraId="6F1523BA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DB4D" w14:textId="77777777" w:rsidR="00042F91" w:rsidRDefault="00042F9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CDEE2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011F49A4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8BB46" w14:textId="77777777" w:rsidR="00042F91" w:rsidRDefault="002B170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563FA2" w14:paraId="332050E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DD" w14:textId="3BA8E06A" w:rsidR="00264417" w:rsidRDefault="002B1707" w:rsidP="0026441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Gwybodaeth am Microsoft Office; Word, Excel, PowerPoint, Outlook (Lefel Defnyddiwr Sylfaenol)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136B6" w14:textId="58B6287C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E37E" w14:textId="5F3BFF0D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</w:p>
        </w:tc>
      </w:tr>
      <w:tr w:rsidR="00563FA2" w14:paraId="2540BCE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E88" w14:textId="7787122F" w:rsidR="00264417" w:rsidRDefault="002B1707" w:rsidP="0026441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Blaengaredd a’r gallu i weithio'n annibynnol gan wneud penderfyniadau doeth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F2ED8" w14:textId="13D18C23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DCA0" w14:textId="68F9E651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</w:t>
            </w:r>
          </w:p>
        </w:tc>
      </w:tr>
      <w:tr w:rsidR="00563FA2" w14:paraId="2A0AEA3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5DB4" w14:textId="2F51CF24" w:rsidR="00264417" w:rsidRDefault="002B1707" w:rsidP="00264417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Cywirdeb a sylw i fanylion wrth gofnodi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AB4A" w14:textId="70846BD8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61B1C" w14:textId="232A4085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</w:t>
            </w:r>
          </w:p>
        </w:tc>
      </w:tr>
      <w:tr w:rsidR="00563FA2" w14:paraId="4358793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59A8" w14:textId="5F518CA3" w:rsidR="00264417" w:rsidRDefault="002B1707" w:rsidP="0026441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Sgiliau rhyngbersonol i allu ymdrin â thenantiaid sy'n cael anawsterau yn sensitif, yn bwyllog ac yn broffesiynol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70C6" w14:textId="568D218E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747C0" w14:textId="7F4D2457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</w:t>
            </w:r>
          </w:p>
        </w:tc>
      </w:tr>
      <w:tr w:rsidR="00563FA2" w14:paraId="014A220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B4F" w14:textId="14E596E5" w:rsidR="00264417" w:rsidRDefault="002B1707" w:rsidP="0026441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Sgiliau cynllunio, blaenoriaethu a threfnu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D611C" w14:textId="46DA9B9E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36017" w14:textId="4B90E0BA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</w:t>
            </w:r>
          </w:p>
        </w:tc>
      </w:tr>
      <w:tr w:rsidR="00563FA2" w14:paraId="1F7989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9B5B" w14:textId="77777777" w:rsidR="00264417" w:rsidRPr="00EF74E7" w:rsidRDefault="002B1707" w:rsidP="00264417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cyfathrebu’n rhugl ar lafar ac yn ysgrifenedig drwy gyfrwng y Saesneg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E260" w14:textId="52F7719C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F616D" w14:textId="6A1BBC63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FfG/C</w:t>
            </w:r>
          </w:p>
        </w:tc>
      </w:tr>
      <w:tr w:rsidR="00563FA2" w14:paraId="0C1F000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3ED" w14:textId="77777777" w:rsidR="00264417" w:rsidRPr="00EF74E7" w:rsidRDefault="002B1707" w:rsidP="00264417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cyfathrebu’n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EB22B" w14:textId="451705B2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608DD" w14:textId="0A7C7164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FfG/C</w:t>
            </w:r>
          </w:p>
        </w:tc>
      </w:tr>
      <w:tr w:rsidR="00563FA2" w14:paraId="10A8DC4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8648" w14:textId="7A9E999B" w:rsidR="00264417" w:rsidRPr="00EF74E7" w:rsidRDefault="002B1707" w:rsidP="00264417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gyrru yn y DU a bod â cherbyd y gallwch ei ddefnyddio (os yw’n berthnasol i’r swydd)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3B4A" w14:textId="6316D095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7C7E" w14:textId="7D4CDA5D" w:rsidR="00264417" w:rsidRDefault="002B1707" w:rsidP="0026441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</w:t>
            </w:r>
          </w:p>
        </w:tc>
      </w:tr>
    </w:tbl>
    <w:p w14:paraId="39180004" w14:textId="77777777" w:rsidR="00042F91" w:rsidRDefault="00042F9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</w:p>
    <w:p w14:paraId="68C559F7" w14:textId="77777777" w:rsidR="00042F91" w:rsidRDefault="002B1707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Ymrwymiadau Cartrefi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563FA2" w14:paraId="1C0ED8F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41A1" w14:textId="16784799" w:rsidR="000C52CF" w:rsidRPr="000C52CF" w:rsidRDefault="002B1707" w:rsidP="000C52CF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cs="Sarabun"/>
                <w:b/>
                <w:bCs/>
                <w:lang w:val="cy-GB"/>
              </w:rPr>
              <w:t>Ymrwymiadau Cartrefi</w:t>
            </w:r>
            <w:r>
              <w:rPr>
                <w:rFonts w:cs="Sarabun"/>
                <w:lang w:val="cy-GB"/>
              </w:rPr>
              <w:t>; rhaid i bob cydweithiwr allu ymrwymo i’r canlynol: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7A2B7" w14:textId="77777777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542A2F9B" w14:textId="77777777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2113" w14:textId="77777777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563FA2" w14:paraId="58A24B9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D6A5" w14:textId="29EF7690" w:rsidR="000C52CF" w:rsidRPr="00EF74E7" w:rsidRDefault="002B1707" w:rsidP="000C52CF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cs="Sarabun"/>
                <w:b/>
                <w:bCs/>
                <w:lang w:val="cy-GB"/>
              </w:rPr>
              <w:t>Gwneud y peth iawn -</w:t>
            </w:r>
            <w:r>
              <w:rPr>
                <w:rFonts w:cs="Sarabun"/>
                <w:lang w:val="cy-GB"/>
              </w:rPr>
              <w:t xml:space="preserve"> Ceisio gwneud y peth iawn bob tro, hyd yn oed pan nad oes neb yn ein gwylio.  Dangos gonestrwydd ym mhopeth a wnawn.</w:t>
            </w:r>
            <w:r>
              <w:rPr>
                <w:rFonts w:cs="Sarabun"/>
                <w:b/>
                <w:bCs/>
                <w:lang w:val="cy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82EC9" w14:textId="65381DA7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D3BA" w14:textId="7101AA9E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563FA2" w14:paraId="38A562D7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51C4" w14:textId="53103117" w:rsidR="000C52CF" w:rsidRPr="00EF74E7" w:rsidRDefault="002B1707" w:rsidP="000C52CF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cs="Sarabun"/>
                <w:b/>
                <w:bCs/>
                <w:lang w:val="cy-GB"/>
              </w:rPr>
              <w:t xml:space="preserve">Arwain drwy esiampl - </w:t>
            </w:r>
            <w:r>
              <w:rPr>
                <w:rFonts w:cs="Sarabun"/>
                <w:lang w:val="cy-GB"/>
              </w:rPr>
              <w:t>Bod yn rhagweithiol a chanolbwyntio ar atebion, gan gymryd cyfrifoldeb personol.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C6B7" w14:textId="34D6841C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70D48" w14:textId="5CC50CF9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563FA2" w14:paraId="742172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A39" w14:textId="1816EEB9" w:rsidR="000C52CF" w:rsidRPr="00EF74E7" w:rsidRDefault="002B1707" w:rsidP="000C52CF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cs="Sarabun"/>
                <w:b/>
                <w:bCs/>
                <w:lang w:val="cy-GB"/>
              </w:rPr>
              <w:t xml:space="preserve">Bod yn gryfach gyda’n gilydd - </w:t>
            </w:r>
            <w:r>
              <w:rPr>
                <w:rFonts w:cs="Sarabun"/>
                <w:lang w:val="cy-GB"/>
              </w:rPr>
              <w:t xml:space="preserve">Gweithio fel un tîm. Cyfathrebu’n agored ac yn effeithiol, gan gefnogi’r naill a’r llall a dangos parch at bawb. Gyda’n gilydd, fe gyflawnwn ni fwy.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78F" w14:textId="2496E3FD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CB466" w14:textId="35A60EC9" w:rsidR="000C52CF" w:rsidRDefault="002B1707" w:rsidP="000C52CF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</w:tbl>
    <w:p w14:paraId="441CCB80" w14:textId="77777777" w:rsidR="00EF74E7" w:rsidRDefault="00EF74E7">
      <w:pPr>
        <w:ind w:left="0" w:right="-2"/>
        <w:rPr>
          <w:rFonts w:ascii="Sarabun" w:hAnsi="Sarabun" w:cs="Sarabun"/>
          <w:b/>
          <w:bCs/>
          <w:sz w:val="20"/>
          <w:szCs w:val="20"/>
        </w:rPr>
      </w:pPr>
    </w:p>
    <w:p w14:paraId="1455D933" w14:textId="34D75676" w:rsidR="00042F91" w:rsidRPr="00EF74E7" w:rsidRDefault="002B1707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b/>
          <w:bCs/>
          <w:sz w:val="20"/>
          <w:szCs w:val="20"/>
          <w:lang w:val="cy-GB"/>
        </w:rPr>
        <w:t>Datganiad Cyfle Cyfartal</w:t>
      </w:r>
      <w:r>
        <w:rPr>
          <w:rFonts w:ascii="Sarabun" w:eastAsia="Sarabun" w:hAnsi="Sarabun" w:cs="Sarabun"/>
          <w:sz w:val="20"/>
          <w:szCs w:val="20"/>
          <w:lang w:val="cy-GB"/>
        </w:rPr>
        <w:t xml:space="preserve"> Mae Cartrefi Conwy wedi ymrwymo i Gydraddoldeb ac Amrywiaeth yn ein gweithgareddau ac rydym yn croesawu ceisiadau gan bob ymgeisydd cymwys.  </w:t>
      </w:r>
    </w:p>
    <w:p w14:paraId="48AA34F2" w14:textId="1054C5A5" w:rsidR="003B2175" w:rsidRDefault="002B1707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sz w:val="20"/>
          <w:szCs w:val="20"/>
          <w:lang w:val="cy-GB"/>
        </w:rPr>
        <w:t xml:space="preserve">*Os yw anabledd yn atal hyn, bydd y sefyllfa’n cael ei hadolygu gyda’r ymgeiswyr yn ystod y cyfweliad i weld a oes unrhyw addasiadau rhesymol y gellir eu gwneud ar gyfer y gofyniad hwn. </w:t>
      </w:r>
    </w:p>
    <w:p w14:paraId="2483A90E" w14:textId="4A60865A" w:rsidR="00C23E4F" w:rsidRPr="00EF74E7" w:rsidRDefault="002B1707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b/>
          <w:bCs/>
          <w:sz w:val="20"/>
          <w:szCs w:val="20"/>
          <w:lang w:val="cy-GB"/>
        </w:rPr>
        <w:t>Diogelu Data:</w:t>
      </w:r>
      <w:r>
        <w:rPr>
          <w:rFonts w:ascii="Sarabun" w:eastAsia="Sarabun" w:hAnsi="Sarabun" w:cs="Sarabun"/>
          <w:sz w:val="20"/>
          <w:szCs w:val="20"/>
          <w:lang w:val="cy-GB"/>
        </w:rPr>
        <w:t xml:space="preserve"> Bydd eich data personol yn cael ei drin yn unol â’r Rheoliad Cyffredinol ar Ddiogelu Data (GDPR) a Deddf Diogelu Data 2018.  Byddwn yn defnyddio eich data at ddibenion recriwtio yn unig ac ni fyddwn yn ei rannu ag eraill heb eich caniatâd. </w:t>
      </w:r>
    </w:p>
    <w:sectPr w:rsidR="00C23E4F" w:rsidRPr="00EF74E7">
      <w:headerReference w:type="default" r:id="rId7"/>
      <w:footerReference w:type="default" r:id="rId8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9025" w14:textId="77777777" w:rsidR="00514FC4" w:rsidRDefault="00514FC4">
      <w:pPr>
        <w:spacing w:after="0"/>
      </w:pPr>
      <w:r>
        <w:separator/>
      </w:r>
    </w:p>
  </w:endnote>
  <w:endnote w:type="continuationSeparator" w:id="0">
    <w:p w14:paraId="2E9577D8" w14:textId="77777777" w:rsidR="00514FC4" w:rsidRDefault="00514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37DC" w14:textId="77777777" w:rsidR="008D40AB" w:rsidRDefault="002B1707">
    <w:pPr>
      <w:pStyle w:val="Footer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4D18E50" wp14:editId="264D89D3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2" y="20842"/>
              <wp:lineTo x="20977" y="19895"/>
              <wp:lineTo x="20977" y="0"/>
              <wp:lineTo x="0" y="0"/>
            </wp:wrapPolygon>
          </wp:wrapTight>
          <wp:docPr id="740776041" name="Picture 2" descr="Arwydd du a phorffor gyda thestun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760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07AD39C0" wp14:editId="1B8D22EA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8826" y="6923"/>
              <wp:lineTo x="18826" y="2769"/>
              <wp:lineTo x="15205" y="0"/>
              <wp:lineTo x="10137" y="0"/>
            </wp:wrapPolygon>
          </wp:wrapTight>
          <wp:docPr id="1380551765" name="Picture 2" descr="Logo du a gwyn gyda llew yn dal baner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5176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>
      <w:rPr>
        <w:caps/>
        <w:color w:val="156082"/>
      </w:rPr>
      <w:t>2</w:t>
    </w:r>
    <w:r>
      <w:rPr>
        <w:caps/>
        <w:color w:val="156082"/>
      </w:rPr>
      <w:fldChar w:fldCharType="end"/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</w:p>
  <w:p w14:paraId="2259DBE6" w14:textId="77777777" w:rsidR="008D40AB" w:rsidRDefault="008D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2602" w14:textId="77777777" w:rsidR="00514FC4" w:rsidRDefault="00514FC4">
      <w:pPr>
        <w:spacing w:after="0"/>
      </w:pPr>
      <w:r>
        <w:separator/>
      </w:r>
    </w:p>
  </w:footnote>
  <w:footnote w:type="continuationSeparator" w:id="0">
    <w:p w14:paraId="050BD84C" w14:textId="77777777" w:rsidR="00514FC4" w:rsidRDefault="00514F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0E0" w14:textId="77777777" w:rsidR="008D40AB" w:rsidRDefault="002B170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9E03D4" wp14:editId="0D059E2E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424584682" name="Picture 3" descr="Logo gwyn ac oren gyda marc tic yn y canol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84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2B920D19" wp14:editId="1D0D4F60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959426475" name="Picture 1" descr="Logo glas a du. 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2647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</w:p>
  <w:p w14:paraId="38E2D988" w14:textId="77777777" w:rsidR="008D40AB" w:rsidRDefault="002B1707">
    <w:pPr>
      <w:pStyle w:val="Header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AAE0CE" wp14:editId="107F0AE4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391715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>
                        <a:solidFill>
                          <a:srgbClr val="042433"/>
                        </a:solidFill>
                        <a:prstDash val="solid"/>
                        <a:miter lim="0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angle 5" o:spid="_x0000_s2049" style="width:603.4pt;height:3.55pt;margin-top:9.3pt;margin-left:-46.8pt;mso-wrap-distance-bottom:0;mso-wrap-distance-left:9pt;mso-wrap-distance-right:9pt;mso-wrap-distance-top:0;mso-wrap-style:square;position:absolute;visibility:visible;v-text-anchor:top;z-index:251661312" fillcolor="#163e64" strokecolor="#04243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FD0"/>
    <w:multiLevelType w:val="hybridMultilevel"/>
    <w:tmpl w:val="542A5F0E"/>
    <w:lvl w:ilvl="0" w:tplc="F7BA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ED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2E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49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AD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4E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3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22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2A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154"/>
    <w:multiLevelType w:val="hybridMultilevel"/>
    <w:tmpl w:val="40EC321E"/>
    <w:lvl w:ilvl="0" w:tplc="76A03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E1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80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23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22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CE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E7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62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87330">
    <w:abstractNumId w:val="0"/>
  </w:num>
  <w:num w:numId="2" w16cid:durableId="40319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91"/>
    <w:rsid w:val="00042F91"/>
    <w:rsid w:val="00075820"/>
    <w:rsid w:val="000C52CF"/>
    <w:rsid w:val="001A2B83"/>
    <w:rsid w:val="00264417"/>
    <w:rsid w:val="002B1707"/>
    <w:rsid w:val="003A2A72"/>
    <w:rsid w:val="003B2175"/>
    <w:rsid w:val="004B5BD6"/>
    <w:rsid w:val="004C5686"/>
    <w:rsid w:val="00514FC4"/>
    <w:rsid w:val="00563FA2"/>
    <w:rsid w:val="005A02FE"/>
    <w:rsid w:val="005F3913"/>
    <w:rsid w:val="00890710"/>
    <w:rsid w:val="008D40AB"/>
    <w:rsid w:val="00A62293"/>
    <w:rsid w:val="00AE65EB"/>
    <w:rsid w:val="00B26826"/>
    <w:rsid w:val="00B60688"/>
    <w:rsid w:val="00C23E4F"/>
    <w:rsid w:val="00C82839"/>
    <w:rsid w:val="00D026AC"/>
    <w:rsid w:val="00DC2748"/>
    <w:rsid w:val="00E16EC9"/>
    <w:rsid w:val="00E67CD8"/>
    <w:rsid w:val="00E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61F2"/>
  <w15:docId w15:val="{E25BEEC4-7C34-4824-8EEB-36BC10E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5267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Starling</dc:creator>
  <cp:lastModifiedBy>Rebecca Evans</cp:lastModifiedBy>
  <cp:revision>2</cp:revision>
  <dcterms:created xsi:type="dcterms:W3CDTF">2026-01-29T11:40:00Z</dcterms:created>
  <dcterms:modified xsi:type="dcterms:W3CDTF">2026-01-29T11:40:00Z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