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EEDDDC" w14:textId="0ADBCEFF" w:rsidR="00EB3D08" w:rsidRPr="003B6D5B" w:rsidRDefault="00EE4781" w:rsidP="00EB3D08">
      <w:pPr>
        <w:tabs>
          <w:tab w:val="left" w:pos="1276"/>
        </w:tabs>
        <w:jc w:val="center"/>
        <w:rPr>
          <w:rFonts w:ascii="Sarabun" w:hAnsi="Sarabun" w:cs="Sarabun"/>
          <w:b/>
          <w:color w:val="0000FF"/>
          <w:sz w:val="22"/>
          <w:szCs w:val="22"/>
        </w:rPr>
      </w:pPr>
      <w:r w:rsidRPr="003B6D5B">
        <w:rPr>
          <w:rFonts w:ascii="Sarabun" w:hAnsi="Sarabun" w:cs="Sarabun"/>
          <w:b/>
          <w:noProof/>
          <w:sz w:val="22"/>
          <w:szCs w:val="22"/>
        </w:rPr>
        <w:drawing>
          <wp:inline distT="0" distB="0" distL="0" distR="0" wp14:anchorId="43519156" wp14:editId="37852B53">
            <wp:extent cx="1952625" cy="10953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52625" cy="1095375"/>
                    </a:xfrm>
                    <a:prstGeom prst="rect">
                      <a:avLst/>
                    </a:prstGeom>
                    <a:noFill/>
                    <a:ln>
                      <a:noFill/>
                    </a:ln>
                  </pic:spPr>
                </pic:pic>
              </a:graphicData>
            </a:graphic>
          </wp:inline>
        </w:drawing>
      </w:r>
      <w:r w:rsidR="00EB3D08" w:rsidRPr="003B6D5B">
        <w:rPr>
          <w:rFonts w:ascii="Sarabun" w:hAnsi="Sarabun" w:cs="Sarabun"/>
          <w:b/>
          <w:sz w:val="22"/>
          <w:szCs w:val="22"/>
        </w:rPr>
        <w:br w:type="textWrapping" w:clear="all"/>
      </w:r>
    </w:p>
    <w:tbl>
      <w:tblPr>
        <w:tblW w:w="0" w:type="auto"/>
        <w:tblBorders>
          <w:top w:val="single" w:sz="2" w:space="0" w:color="005071"/>
          <w:left w:val="single" w:sz="2" w:space="0" w:color="005071"/>
          <w:bottom w:val="single" w:sz="2" w:space="0" w:color="005071"/>
          <w:right w:val="single" w:sz="2" w:space="0" w:color="005071"/>
          <w:insideH w:val="single" w:sz="2" w:space="0" w:color="005071"/>
          <w:insideV w:val="single" w:sz="2" w:space="0" w:color="005071"/>
        </w:tblBorders>
        <w:shd w:val="clear" w:color="auto" w:fill="005071"/>
        <w:tblLook w:val="01E0" w:firstRow="1" w:lastRow="1" w:firstColumn="1" w:lastColumn="1" w:noHBand="0" w:noVBand="0"/>
      </w:tblPr>
      <w:tblGrid>
        <w:gridCol w:w="9915"/>
      </w:tblGrid>
      <w:tr w:rsidR="000822E2" w:rsidRPr="003B6D5B" w14:paraId="3804BFEE" w14:textId="77777777" w:rsidTr="00905B91">
        <w:tc>
          <w:tcPr>
            <w:tcW w:w="10137" w:type="dxa"/>
            <w:shd w:val="clear" w:color="auto" w:fill="0E3859"/>
          </w:tcPr>
          <w:p w14:paraId="54C22B52" w14:textId="77777777" w:rsidR="000822E2" w:rsidRPr="003B6D5B" w:rsidRDefault="000822E2" w:rsidP="007D5C8D">
            <w:pPr>
              <w:spacing w:before="120" w:after="120"/>
              <w:jc w:val="center"/>
              <w:rPr>
                <w:rFonts w:ascii="Sarabun" w:hAnsi="Sarabun" w:cs="Sarabun"/>
                <w:b/>
                <w:color w:val="FFFFFF"/>
                <w:sz w:val="22"/>
                <w:szCs w:val="22"/>
              </w:rPr>
            </w:pPr>
            <w:r w:rsidRPr="003B6D5B">
              <w:rPr>
                <w:rFonts w:ascii="Sarabun" w:hAnsi="Sarabun" w:cs="Sarabun"/>
                <w:b/>
                <w:color w:val="FFFFFF"/>
                <w:sz w:val="22"/>
                <w:szCs w:val="22"/>
              </w:rPr>
              <w:t>JOB DESCRIPTION</w:t>
            </w:r>
          </w:p>
        </w:tc>
      </w:tr>
    </w:tbl>
    <w:p w14:paraId="2943F0D1" w14:textId="77777777" w:rsidR="000822E2" w:rsidRPr="003B6D5B" w:rsidRDefault="000822E2">
      <w:pPr>
        <w:rPr>
          <w:rFonts w:ascii="Sarabun" w:hAnsi="Sarabun" w:cs="Sarabun"/>
          <w:b/>
          <w:color w:val="000000"/>
          <w:sz w:val="22"/>
          <w:szCs w:val="22"/>
        </w:rPr>
      </w:pPr>
    </w:p>
    <w:tbl>
      <w:tblPr>
        <w:tblW w:w="10248" w:type="dxa"/>
        <w:tblBorders>
          <w:insideV w:val="single" w:sz="2" w:space="0" w:color="005071"/>
        </w:tblBorders>
        <w:tblLayout w:type="fixed"/>
        <w:tblLook w:val="0000" w:firstRow="0" w:lastRow="0" w:firstColumn="0" w:lastColumn="0" w:noHBand="0" w:noVBand="0"/>
      </w:tblPr>
      <w:tblGrid>
        <w:gridCol w:w="2247"/>
        <w:gridCol w:w="8001"/>
      </w:tblGrid>
      <w:tr w:rsidR="000822E2" w:rsidRPr="003B6D5B" w14:paraId="264A8972" w14:textId="77777777" w:rsidTr="003B6D5B">
        <w:trPr>
          <w:trHeight w:val="393"/>
        </w:trPr>
        <w:tc>
          <w:tcPr>
            <w:tcW w:w="10248" w:type="dxa"/>
            <w:gridSpan w:val="2"/>
            <w:shd w:val="clear" w:color="auto" w:fill="0E3859"/>
          </w:tcPr>
          <w:p w14:paraId="2E7A5639" w14:textId="77777777" w:rsidR="000822E2" w:rsidRPr="003B6D5B" w:rsidRDefault="000822E2">
            <w:pPr>
              <w:numPr>
                <w:ilvl w:val="0"/>
                <w:numId w:val="1"/>
              </w:numPr>
              <w:spacing w:before="60" w:after="60"/>
              <w:rPr>
                <w:rFonts w:ascii="Sarabun" w:hAnsi="Sarabun" w:cs="Sarabun"/>
                <w:b/>
                <w:color w:val="FFFFFF"/>
                <w:sz w:val="22"/>
                <w:szCs w:val="22"/>
              </w:rPr>
            </w:pPr>
            <w:r w:rsidRPr="003B6D5B">
              <w:rPr>
                <w:rFonts w:ascii="Sarabun" w:hAnsi="Sarabun" w:cs="Sarabun"/>
                <w:b/>
                <w:color w:val="FFFFFF"/>
                <w:sz w:val="22"/>
                <w:szCs w:val="22"/>
              </w:rPr>
              <w:t>JOB DETAILS</w:t>
            </w:r>
          </w:p>
        </w:tc>
      </w:tr>
      <w:tr w:rsidR="000822E2" w:rsidRPr="003B6D5B" w14:paraId="1D26D469" w14:textId="77777777" w:rsidTr="003B6D5B">
        <w:trPr>
          <w:trHeight w:val="393"/>
        </w:trPr>
        <w:tc>
          <w:tcPr>
            <w:tcW w:w="2247" w:type="dxa"/>
            <w:vAlign w:val="center"/>
          </w:tcPr>
          <w:p w14:paraId="1487B1DC" w14:textId="77777777" w:rsidR="000822E2" w:rsidRPr="003B6D5B" w:rsidRDefault="00091556">
            <w:pPr>
              <w:spacing w:before="60" w:after="60"/>
              <w:rPr>
                <w:rFonts w:ascii="Sarabun" w:hAnsi="Sarabun" w:cs="Sarabun"/>
                <w:b/>
                <w:color w:val="005071"/>
                <w:sz w:val="22"/>
                <w:szCs w:val="22"/>
              </w:rPr>
            </w:pPr>
            <w:r w:rsidRPr="003B6D5B">
              <w:rPr>
                <w:rFonts w:ascii="Sarabun" w:hAnsi="Sarabun" w:cs="Sarabun"/>
                <w:b/>
                <w:color w:val="005071"/>
                <w:sz w:val="22"/>
                <w:szCs w:val="22"/>
              </w:rPr>
              <w:t>JOB TITLE</w:t>
            </w:r>
          </w:p>
        </w:tc>
        <w:tc>
          <w:tcPr>
            <w:tcW w:w="8000" w:type="dxa"/>
          </w:tcPr>
          <w:p w14:paraId="34BEF76D" w14:textId="0FB021C7" w:rsidR="000822E2" w:rsidRPr="003B6D5B" w:rsidRDefault="002B0136">
            <w:pPr>
              <w:spacing w:before="60" w:after="60"/>
              <w:rPr>
                <w:rFonts w:ascii="Sarabun" w:hAnsi="Sarabun" w:cs="Sarabun"/>
                <w:sz w:val="22"/>
                <w:szCs w:val="22"/>
              </w:rPr>
            </w:pPr>
            <w:r w:rsidRPr="003B6D5B">
              <w:rPr>
                <w:rFonts w:ascii="Sarabun" w:hAnsi="Sarabun" w:cs="Sarabun"/>
                <w:sz w:val="22"/>
                <w:szCs w:val="22"/>
              </w:rPr>
              <w:t xml:space="preserve">Senior </w:t>
            </w:r>
            <w:r w:rsidR="006946A1" w:rsidRPr="003B6D5B">
              <w:rPr>
                <w:rFonts w:ascii="Sarabun" w:hAnsi="Sarabun" w:cs="Sarabun"/>
                <w:sz w:val="22"/>
                <w:szCs w:val="22"/>
              </w:rPr>
              <w:t>Playworker</w:t>
            </w:r>
          </w:p>
        </w:tc>
      </w:tr>
      <w:tr w:rsidR="000822E2" w:rsidRPr="003B6D5B" w14:paraId="7FC3343F" w14:textId="77777777" w:rsidTr="003B6D5B">
        <w:trPr>
          <w:trHeight w:val="393"/>
        </w:trPr>
        <w:tc>
          <w:tcPr>
            <w:tcW w:w="2247" w:type="dxa"/>
            <w:vAlign w:val="center"/>
          </w:tcPr>
          <w:p w14:paraId="75AF8261" w14:textId="77777777" w:rsidR="000822E2" w:rsidRPr="003B6D5B" w:rsidRDefault="00091556">
            <w:pPr>
              <w:spacing w:before="60" w:after="60"/>
              <w:rPr>
                <w:rFonts w:ascii="Sarabun" w:hAnsi="Sarabun" w:cs="Sarabun"/>
                <w:b/>
                <w:color w:val="005071"/>
                <w:sz w:val="22"/>
                <w:szCs w:val="22"/>
              </w:rPr>
            </w:pPr>
            <w:r w:rsidRPr="003B6D5B">
              <w:rPr>
                <w:rFonts w:ascii="Sarabun" w:hAnsi="Sarabun" w:cs="Sarabun"/>
                <w:b/>
                <w:color w:val="005071"/>
                <w:sz w:val="22"/>
                <w:szCs w:val="22"/>
              </w:rPr>
              <w:t>REPORTS TO</w:t>
            </w:r>
          </w:p>
        </w:tc>
        <w:tc>
          <w:tcPr>
            <w:tcW w:w="8000" w:type="dxa"/>
          </w:tcPr>
          <w:p w14:paraId="6929B2F4" w14:textId="1BFA6898" w:rsidR="000822E2" w:rsidRPr="003B6D5B" w:rsidRDefault="008158E0">
            <w:pPr>
              <w:spacing w:before="60" w:after="60"/>
              <w:rPr>
                <w:rFonts w:ascii="Sarabun" w:hAnsi="Sarabun" w:cs="Sarabun"/>
                <w:sz w:val="22"/>
                <w:szCs w:val="22"/>
              </w:rPr>
            </w:pPr>
            <w:r w:rsidRPr="003B6D5B">
              <w:rPr>
                <w:rFonts w:ascii="Sarabun" w:hAnsi="Sarabun" w:cs="Sarabun"/>
                <w:sz w:val="22"/>
                <w:szCs w:val="22"/>
              </w:rPr>
              <w:t>Community Involvement Supervisor</w:t>
            </w:r>
          </w:p>
        </w:tc>
      </w:tr>
      <w:tr w:rsidR="006946A1" w:rsidRPr="003B6D5B" w14:paraId="58C84FCA" w14:textId="77777777" w:rsidTr="003B6D5B">
        <w:trPr>
          <w:trHeight w:val="393"/>
        </w:trPr>
        <w:tc>
          <w:tcPr>
            <w:tcW w:w="2247" w:type="dxa"/>
            <w:vAlign w:val="center"/>
          </w:tcPr>
          <w:p w14:paraId="7EB84D85" w14:textId="77777777" w:rsidR="006946A1" w:rsidRPr="003B6D5B" w:rsidRDefault="006946A1" w:rsidP="006946A1">
            <w:pPr>
              <w:spacing w:before="60" w:after="60"/>
              <w:rPr>
                <w:rFonts w:ascii="Sarabun" w:hAnsi="Sarabun" w:cs="Sarabun"/>
                <w:b/>
                <w:color w:val="005071"/>
                <w:sz w:val="22"/>
                <w:szCs w:val="22"/>
              </w:rPr>
            </w:pPr>
            <w:r w:rsidRPr="003B6D5B">
              <w:rPr>
                <w:rFonts w:ascii="Sarabun" w:hAnsi="Sarabun" w:cs="Sarabun"/>
                <w:b/>
                <w:color w:val="005071"/>
                <w:sz w:val="22"/>
                <w:szCs w:val="22"/>
              </w:rPr>
              <w:t>DIRECT REPORTS</w:t>
            </w:r>
          </w:p>
        </w:tc>
        <w:tc>
          <w:tcPr>
            <w:tcW w:w="8000" w:type="dxa"/>
          </w:tcPr>
          <w:p w14:paraId="7F82D23C" w14:textId="2D98765F" w:rsidR="006946A1" w:rsidRPr="003B6D5B" w:rsidRDefault="008158E0" w:rsidP="006946A1">
            <w:pPr>
              <w:spacing w:before="60" w:after="60"/>
              <w:rPr>
                <w:rFonts w:ascii="Sarabun" w:hAnsi="Sarabun" w:cs="Sarabun"/>
                <w:sz w:val="22"/>
                <w:szCs w:val="22"/>
              </w:rPr>
            </w:pPr>
            <w:r w:rsidRPr="00535E78">
              <w:rPr>
                <w:rFonts w:ascii="Sarabun" w:hAnsi="Sarabun" w:cs="Sarabun"/>
                <w:sz w:val="22"/>
                <w:szCs w:val="22"/>
              </w:rPr>
              <w:t>None</w:t>
            </w:r>
          </w:p>
        </w:tc>
      </w:tr>
      <w:tr w:rsidR="006946A1" w:rsidRPr="003B6D5B" w14:paraId="279DA295" w14:textId="77777777" w:rsidTr="003B6D5B">
        <w:trPr>
          <w:trHeight w:val="393"/>
        </w:trPr>
        <w:tc>
          <w:tcPr>
            <w:tcW w:w="2247" w:type="dxa"/>
            <w:vAlign w:val="center"/>
          </w:tcPr>
          <w:p w14:paraId="17A9EC4D" w14:textId="77777777" w:rsidR="006946A1" w:rsidRPr="003B6D5B" w:rsidRDefault="006946A1" w:rsidP="006946A1">
            <w:pPr>
              <w:spacing w:before="60" w:after="60"/>
              <w:rPr>
                <w:rFonts w:ascii="Sarabun" w:hAnsi="Sarabun" w:cs="Sarabun"/>
                <w:b/>
                <w:color w:val="005071"/>
                <w:sz w:val="22"/>
                <w:szCs w:val="22"/>
              </w:rPr>
            </w:pPr>
            <w:r w:rsidRPr="003B6D5B">
              <w:rPr>
                <w:rFonts w:ascii="Sarabun" w:hAnsi="Sarabun" w:cs="Sarabun"/>
                <w:b/>
                <w:color w:val="005071"/>
                <w:sz w:val="22"/>
                <w:szCs w:val="22"/>
              </w:rPr>
              <w:t>TEAM</w:t>
            </w:r>
          </w:p>
        </w:tc>
        <w:tc>
          <w:tcPr>
            <w:tcW w:w="8000" w:type="dxa"/>
          </w:tcPr>
          <w:p w14:paraId="6CDAF95F" w14:textId="2BD78F64" w:rsidR="006946A1" w:rsidRPr="003B6D5B" w:rsidRDefault="00A544EC" w:rsidP="006946A1">
            <w:pPr>
              <w:spacing w:before="60" w:after="60"/>
              <w:rPr>
                <w:rFonts w:ascii="Sarabun" w:hAnsi="Sarabun" w:cs="Sarabun"/>
                <w:sz w:val="22"/>
                <w:szCs w:val="22"/>
              </w:rPr>
            </w:pPr>
            <w:r w:rsidRPr="003B6D5B">
              <w:rPr>
                <w:rFonts w:ascii="Sarabun" w:hAnsi="Sarabun" w:cs="Sarabun"/>
                <w:sz w:val="22"/>
                <w:szCs w:val="22"/>
              </w:rPr>
              <w:t>Community</w:t>
            </w:r>
            <w:r w:rsidR="00FC0226" w:rsidRPr="003B6D5B">
              <w:rPr>
                <w:rFonts w:ascii="Sarabun" w:hAnsi="Sarabun" w:cs="Sarabun"/>
                <w:sz w:val="22"/>
                <w:szCs w:val="22"/>
              </w:rPr>
              <w:t xml:space="preserve"> Involvement</w:t>
            </w:r>
          </w:p>
        </w:tc>
      </w:tr>
      <w:tr w:rsidR="006946A1" w:rsidRPr="003B6D5B" w14:paraId="30FCCD1C" w14:textId="77777777" w:rsidTr="003B6D5B">
        <w:trPr>
          <w:trHeight w:val="393"/>
        </w:trPr>
        <w:tc>
          <w:tcPr>
            <w:tcW w:w="2247" w:type="dxa"/>
            <w:vAlign w:val="center"/>
          </w:tcPr>
          <w:p w14:paraId="6572E559" w14:textId="77777777" w:rsidR="006946A1" w:rsidRPr="003B6D5B" w:rsidRDefault="006946A1" w:rsidP="006946A1">
            <w:pPr>
              <w:spacing w:before="60" w:after="60"/>
              <w:rPr>
                <w:rFonts w:ascii="Sarabun" w:hAnsi="Sarabun" w:cs="Sarabun"/>
                <w:b/>
                <w:color w:val="005071"/>
                <w:sz w:val="22"/>
                <w:szCs w:val="22"/>
              </w:rPr>
            </w:pPr>
            <w:r w:rsidRPr="003B6D5B">
              <w:rPr>
                <w:rFonts w:ascii="Sarabun" w:hAnsi="Sarabun" w:cs="Sarabun"/>
                <w:b/>
                <w:color w:val="005071"/>
                <w:sz w:val="22"/>
                <w:szCs w:val="22"/>
              </w:rPr>
              <w:t>LOCATION</w:t>
            </w:r>
          </w:p>
        </w:tc>
        <w:tc>
          <w:tcPr>
            <w:tcW w:w="8000" w:type="dxa"/>
          </w:tcPr>
          <w:p w14:paraId="03D58285" w14:textId="25DC8BE2" w:rsidR="006946A1" w:rsidRPr="003B6D5B" w:rsidRDefault="00FC0226" w:rsidP="006946A1">
            <w:pPr>
              <w:spacing w:before="60" w:after="60"/>
              <w:rPr>
                <w:rFonts w:ascii="Sarabun" w:hAnsi="Sarabun" w:cs="Sarabun"/>
                <w:sz w:val="22"/>
                <w:szCs w:val="22"/>
              </w:rPr>
            </w:pPr>
            <w:r w:rsidRPr="003B6D5B">
              <w:rPr>
                <w:rFonts w:ascii="Sarabun" w:hAnsi="Sarabun" w:cs="Sarabun"/>
                <w:sz w:val="22"/>
                <w:szCs w:val="22"/>
              </w:rPr>
              <w:t>Conwy wide</w:t>
            </w:r>
            <w:r w:rsidR="008158E0" w:rsidRPr="003B6D5B">
              <w:rPr>
                <w:rFonts w:ascii="Sarabun" w:hAnsi="Sarabun" w:cs="Sarabun"/>
                <w:sz w:val="22"/>
                <w:szCs w:val="22"/>
              </w:rPr>
              <w:t xml:space="preserve"> play locations</w:t>
            </w:r>
            <w:r w:rsidRPr="003B6D5B">
              <w:rPr>
                <w:rFonts w:ascii="Sarabun" w:hAnsi="Sarabun" w:cs="Sarabun"/>
                <w:sz w:val="22"/>
                <w:szCs w:val="22"/>
              </w:rPr>
              <w:t xml:space="preserve"> </w:t>
            </w:r>
            <w:r w:rsidR="008158E0" w:rsidRPr="003B6D5B">
              <w:rPr>
                <w:rFonts w:ascii="Sarabun" w:hAnsi="Sarabun" w:cs="Sarabun"/>
                <w:sz w:val="22"/>
                <w:szCs w:val="22"/>
              </w:rPr>
              <w:t>– including Morfa Gele, Kinmel Bay &amp; Peulwys</w:t>
            </w:r>
          </w:p>
        </w:tc>
      </w:tr>
      <w:tr w:rsidR="006946A1" w:rsidRPr="003B6D5B" w14:paraId="7CB7B6E5" w14:textId="77777777" w:rsidTr="003B6D5B">
        <w:trPr>
          <w:trHeight w:val="393"/>
        </w:trPr>
        <w:tc>
          <w:tcPr>
            <w:tcW w:w="2247" w:type="dxa"/>
            <w:vAlign w:val="center"/>
          </w:tcPr>
          <w:p w14:paraId="6D5565C3" w14:textId="77777777" w:rsidR="006946A1" w:rsidRPr="003B6D5B" w:rsidRDefault="006946A1" w:rsidP="006946A1">
            <w:pPr>
              <w:spacing w:before="60" w:after="60"/>
              <w:rPr>
                <w:rFonts w:ascii="Sarabun" w:hAnsi="Sarabun" w:cs="Sarabun"/>
                <w:b/>
                <w:color w:val="005071"/>
                <w:sz w:val="22"/>
                <w:szCs w:val="22"/>
              </w:rPr>
            </w:pPr>
            <w:r w:rsidRPr="003B6D5B">
              <w:rPr>
                <w:rFonts w:ascii="Sarabun" w:hAnsi="Sarabun" w:cs="Sarabun"/>
                <w:b/>
                <w:color w:val="005071"/>
                <w:sz w:val="22"/>
                <w:szCs w:val="22"/>
              </w:rPr>
              <w:t>SALARY DETAILS</w:t>
            </w:r>
          </w:p>
        </w:tc>
        <w:tc>
          <w:tcPr>
            <w:tcW w:w="8000" w:type="dxa"/>
            <w:tcBorders>
              <w:left w:val="single" w:sz="2" w:space="0" w:color="005071"/>
            </w:tcBorders>
          </w:tcPr>
          <w:p w14:paraId="2CD9A1AB" w14:textId="7A3FF32C" w:rsidR="00F413F8" w:rsidRDefault="00F413F8" w:rsidP="006946A1">
            <w:pPr>
              <w:spacing w:before="60" w:after="60"/>
              <w:rPr>
                <w:rFonts w:ascii="Sarabun" w:hAnsi="Sarabun" w:cs="Sarabun"/>
                <w:sz w:val="22"/>
                <w:szCs w:val="22"/>
              </w:rPr>
            </w:pPr>
            <w:r w:rsidRPr="0048430E">
              <w:rPr>
                <w:rFonts w:ascii="Sarabun" w:hAnsi="Sarabun" w:cs="Sarabun"/>
                <w:color w:val="FF0000"/>
                <w:sz w:val="22"/>
                <w:szCs w:val="22"/>
              </w:rPr>
              <w:t xml:space="preserve">Fixed term – 6 months – </w:t>
            </w:r>
            <w:r w:rsidR="006D42B5">
              <w:rPr>
                <w:rFonts w:ascii="Sarabun" w:hAnsi="Sarabun" w:cs="Sarabun"/>
                <w:color w:val="FF0000"/>
                <w:sz w:val="22"/>
                <w:szCs w:val="22"/>
              </w:rPr>
              <w:t>37</w:t>
            </w:r>
            <w:r w:rsidRPr="0048430E">
              <w:rPr>
                <w:rFonts w:ascii="Sarabun" w:hAnsi="Sarabun" w:cs="Sarabun"/>
                <w:color w:val="FF0000"/>
                <w:sz w:val="22"/>
                <w:szCs w:val="22"/>
              </w:rPr>
              <w:t xml:space="preserve"> hrs per week</w:t>
            </w:r>
          </w:p>
          <w:p w14:paraId="6503BFC5" w14:textId="02D5E66D" w:rsidR="006946A1" w:rsidRDefault="00C5235C" w:rsidP="006946A1">
            <w:pPr>
              <w:spacing w:before="60" w:after="60"/>
              <w:rPr>
                <w:rFonts w:ascii="Sarabun" w:hAnsi="Sarabun" w:cs="Sarabun"/>
                <w:sz w:val="22"/>
                <w:szCs w:val="22"/>
              </w:rPr>
            </w:pPr>
            <w:r w:rsidRPr="003B6D5B">
              <w:rPr>
                <w:rFonts w:ascii="Sarabun" w:hAnsi="Sarabun" w:cs="Sarabun"/>
                <w:sz w:val="22"/>
                <w:szCs w:val="22"/>
              </w:rPr>
              <w:t>Grade 5</w:t>
            </w:r>
            <w:r w:rsidR="00F413F8">
              <w:rPr>
                <w:rFonts w:ascii="Sarabun" w:hAnsi="Sarabun" w:cs="Sarabun"/>
                <w:sz w:val="22"/>
                <w:szCs w:val="22"/>
              </w:rPr>
              <w:t xml:space="preserve"> TBC</w:t>
            </w:r>
          </w:p>
          <w:p w14:paraId="002DEBB2" w14:textId="7BE2C588" w:rsidR="00825AA0" w:rsidRPr="003B6D5B" w:rsidRDefault="00825AA0" w:rsidP="006946A1">
            <w:pPr>
              <w:spacing w:before="60" w:after="60"/>
              <w:rPr>
                <w:rFonts w:ascii="Sarabun" w:hAnsi="Sarabun" w:cs="Sarabun"/>
                <w:sz w:val="22"/>
                <w:szCs w:val="22"/>
              </w:rPr>
            </w:pPr>
          </w:p>
        </w:tc>
      </w:tr>
    </w:tbl>
    <w:p w14:paraId="2EF067FB" w14:textId="77777777" w:rsidR="000822E2" w:rsidRPr="003B6D5B" w:rsidRDefault="000822E2">
      <w:pPr>
        <w:rPr>
          <w:rFonts w:ascii="Sarabun" w:hAnsi="Sarabun" w:cs="Sarabun"/>
          <w:color w:val="000000"/>
          <w:sz w:val="22"/>
          <w:szCs w:val="22"/>
        </w:rPr>
      </w:pPr>
    </w:p>
    <w:tbl>
      <w:tblPr>
        <w:tblW w:w="10233" w:type="dxa"/>
        <w:tblBorders>
          <w:top w:val="single" w:sz="2" w:space="0" w:color="005071"/>
          <w:insideH w:val="single" w:sz="2" w:space="0" w:color="005071"/>
          <w:insideV w:val="single" w:sz="2" w:space="0" w:color="005071"/>
        </w:tblBorders>
        <w:tblLayout w:type="fixed"/>
        <w:tblLook w:val="0000" w:firstRow="0" w:lastRow="0" w:firstColumn="0" w:lastColumn="0" w:noHBand="0" w:noVBand="0"/>
      </w:tblPr>
      <w:tblGrid>
        <w:gridCol w:w="10233"/>
      </w:tblGrid>
      <w:tr w:rsidR="000822E2" w:rsidRPr="003B6D5B" w14:paraId="2521882C" w14:textId="77777777" w:rsidTr="003B6D5B">
        <w:trPr>
          <w:trHeight w:val="405"/>
        </w:trPr>
        <w:tc>
          <w:tcPr>
            <w:tcW w:w="10233" w:type="dxa"/>
            <w:shd w:val="clear" w:color="auto" w:fill="0E3859"/>
          </w:tcPr>
          <w:p w14:paraId="57D1C28D" w14:textId="77777777" w:rsidR="000822E2" w:rsidRPr="003B6D5B" w:rsidRDefault="000822E2">
            <w:pPr>
              <w:numPr>
                <w:ilvl w:val="0"/>
                <w:numId w:val="1"/>
              </w:numPr>
              <w:spacing w:before="60" w:after="60"/>
              <w:rPr>
                <w:rFonts w:ascii="Sarabun" w:hAnsi="Sarabun" w:cs="Sarabun"/>
                <w:b/>
                <w:color w:val="FFFFFF"/>
                <w:sz w:val="22"/>
                <w:szCs w:val="22"/>
              </w:rPr>
            </w:pPr>
            <w:r w:rsidRPr="003B6D5B">
              <w:rPr>
                <w:rFonts w:ascii="Sarabun" w:hAnsi="Sarabun" w:cs="Sarabun"/>
                <w:b/>
                <w:color w:val="FFFFFF"/>
                <w:sz w:val="22"/>
                <w:szCs w:val="22"/>
              </w:rPr>
              <w:t xml:space="preserve">PURPOSE </w:t>
            </w:r>
          </w:p>
        </w:tc>
      </w:tr>
      <w:tr w:rsidR="000822E2" w:rsidRPr="003B6D5B" w14:paraId="2F99C08F" w14:textId="77777777" w:rsidTr="003B6D5B">
        <w:trPr>
          <w:trHeight w:val="990"/>
        </w:trPr>
        <w:tc>
          <w:tcPr>
            <w:tcW w:w="10233" w:type="dxa"/>
          </w:tcPr>
          <w:p w14:paraId="3141DE99" w14:textId="7603BAA3" w:rsidR="00825AA0" w:rsidRPr="0048430E" w:rsidRDefault="00825AA0" w:rsidP="00825AA0">
            <w:pPr>
              <w:spacing w:before="60" w:after="60"/>
              <w:rPr>
                <w:rFonts w:ascii="Sarabun" w:hAnsi="Sarabun" w:cs="Sarabun"/>
                <w:sz w:val="22"/>
                <w:szCs w:val="22"/>
              </w:rPr>
            </w:pPr>
            <w:r>
              <w:rPr>
                <w:rFonts w:ascii="Sarabun" w:hAnsi="Sarabun" w:cs="Sarabun"/>
                <w:sz w:val="22"/>
                <w:szCs w:val="22"/>
              </w:rPr>
              <w:t xml:space="preserve">To work on a grant funded play </w:t>
            </w:r>
            <w:r w:rsidRPr="0048430E">
              <w:rPr>
                <w:rFonts w:ascii="Sarabun" w:hAnsi="Sarabun" w:cs="Sarabun"/>
                <w:sz w:val="22"/>
                <w:szCs w:val="22"/>
              </w:rPr>
              <w:t xml:space="preserve">project to establish 5 play sessions per week </w:t>
            </w:r>
            <w:r>
              <w:rPr>
                <w:rFonts w:ascii="Sarabun" w:hAnsi="Sarabun" w:cs="Sarabun"/>
                <w:sz w:val="22"/>
                <w:szCs w:val="22"/>
              </w:rPr>
              <w:t>across</w:t>
            </w:r>
            <w:r w:rsidR="00550BA1">
              <w:rPr>
                <w:rFonts w:ascii="Sarabun" w:hAnsi="Sarabun" w:cs="Sarabun"/>
                <w:sz w:val="22"/>
                <w:szCs w:val="22"/>
              </w:rPr>
              <w:t xml:space="preserve"> </w:t>
            </w:r>
            <w:r w:rsidRPr="0048430E">
              <w:rPr>
                <w:rFonts w:ascii="Sarabun" w:hAnsi="Sarabun" w:cs="Sarabun"/>
                <w:sz w:val="22"/>
                <w:szCs w:val="22"/>
              </w:rPr>
              <w:t xml:space="preserve">locations throughout the </w:t>
            </w:r>
            <w:r>
              <w:rPr>
                <w:rFonts w:ascii="Sarabun" w:hAnsi="Sarabun" w:cs="Sarabun"/>
                <w:sz w:val="22"/>
                <w:szCs w:val="22"/>
              </w:rPr>
              <w:t>c</w:t>
            </w:r>
            <w:r w:rsidRPr="0048430E">
              <w:rPr>
                <w:rFonts w:ascii="Sarabun" w:hAnsi="Sarabun" w:cs="Sarabun"/>
                <w:sz w:val="22"/>
                <w:szCs w:val="22"/>
              </w:rPr>
              <w:t>ounty where Cartrefi Conwy have a presence in communities.</w:t>
            </w:r>
          </w:p>
          <w:p w14:paraId="1271B782" w14:textId="15B69627" w:rsidR="0011488F" w:rsidRPr="003B6D5B" w:rsidRDefault="00825AA0" w:rsidP="00825AA0">
            <w:pPr>
              <w:spacing w:before="60" w:after="60"/>
              <w:rPr>
                <w:rFonts w:ascii="Sarabun" w:hAnsi="Sarabun" w:cs="Sarabun"/>
                <w:sz w:val="22"/>
                <w:szCs w:val="22"/>
              </w:rPr>
            </w:pPr>
            <w:r w:rsidRPr="006B1134">
              <w:rPr>
                <w:rFonts w:ascii="Sarabun" w:hAnsi="Sarabun" w:cs="Sarabun"/>
                <w:sz w:val="22"/>
                <w:szCs w:val="22"/>
              </w:rPr>
              <w:t>To support and assist</w:t>
            </w:r>
            <w:r w:rsidR="006D42B5">
              <w:rPr>
                <w:rFonts w:ascii="Sarabun" w:hAnsi="Sarabun" w:cs="Sarabun"/>
                <w:sz w:val="22"/>
                <w:szCs w:val="22"/>
              </w:rPr>
              <w:t xml:space="preserve"> the </w:t>
            </w:r>
            <w:r w:rsidR="006D42B5" w:rsidRPr="00535E78">
              <w:rPr>
                <w:rFonts w:ascii="Sarabun" w:hAnsi="Sarabun" w:cs="Sarabun"/>
                <w:sz w:val="22"/>
                <w:szCs w:val="22"/>
              </w:rPr>
              <w:t>community involvement supervisor</w:t>
            </w:r>
            <w:r w:rsidRPr="00535E78">
              <w:rPr>
                <w:rFonts w:ascii="Sarabun" w:hAnsi="Sarabun" w:cs="Sarabun"/>
                <w:sz w:val="22"/>
                <w:szCs w:val="22"/>
              </w:rPr>
              <w:t xml:space="preserve"> </w:t>
            </w:r>
            <w:r w:rsidR="00C53DB5" w:rsidRPr="00535E78">
              <w:rPr>
                <w:rFonts w:ascii="Sarabun" w:hAnsi="Sarabun" w:cs="Sarabun"/>
                <w:sz w:val="22"/>
                <w:szCs w:val="22"/>
              </w:rPr>
              <w:t xml:space="preserve">in </w:t>
            </w:r>
            <w:r w:rsidRPr="006B1134">
              <w:rPr>
                <w:rFonts w:ascii="Sarabun" w:hAnsi="Sarabun" w:cs="Sarabun"/>
                <w:sz w:val="22"/>
                <w:szCs w:val="22"/>
              </w:rPr>
              <w:t xml:space="preserve">the safe, effective organisation and delivery of </w:t>
            </w:r>
            <w:r>
              <w:rPr>
                <w:rFonts w:ascii="Sarabun" w:hAnsi="Sarabun" w:cs="Sarabun"/>
                <w:sz w:val="22"/>
                <w:szCs w:val="22"/>
              </w:rPr>
              <w:t xml:space="preserve">the </w:t>
            </w:r>
            <w:r w:rsidRPr="006B1134">
              <w:rPr>
                <w:rFonts w:ascii="Sarabun" w:hAnsi="Sarabun" w:cs="Sarabun"/>
                <w:sz w:val="22"/>
                <w:szCs w:val="22"/>
              </w:rPr>
              <w:t>play activities within play sessions, community projects and events at indoor and outdoor venues across the county of Conwy.</w:t>
            </w:r>
          </w:p>
        </w:tc>
      </w:tr>
    </w:tbl>
    <w:p w14:paraId="387CE89E" w14:textId="77777777" w:rsidR="000822E2" w:rsidRPr="003B6D5B" w:rsidRDefault="000822E2">
      <w:pPr>
        <w:rPr>
          <w:rFonts w:ascii="Sarabun" w:hAnsi="Sarabun" w:cs="Sarabun"/>
          <w:color w:val="000000"/>
          <w:sz w:val="22"/>
          <w:szCs w:val="22"/>
        </w:rPr>
      </w:pPr>
    </w:p>
    <w:tbl>
      <w:tblPr>
        <w:tblW w:w="10196" w:type="dxa"/>
        <w:tblBorders>
          <w:top w:val="single" w:sz="2" w:space="0" w:color="005071"/>
          <w:insideH w:val="single" w:sz="2" w:space="0" w:color="005071"/>
          <w:insideV w:val="single" w:sz="2" w:space="0" w:color="005071"/>
        </w:tblBorders>
        <w:tblLayout w:type="fixed"/>
        <w:tblLook w:val="0000" w:firstRow="0" w:lastRow="0" w:firstColumn="0" w:lastColumn="0" w:noHBand="0" w:noVBand="0"/>
      </w:tblPr>
      <w:tblGrid>
        <w:gridCol w:w="10196"/>
      </w:tblGrid>
      <w:tr w:rsidR="000822E2" w:rsidRPr="003B6D5B" w14:paraId="0E09B9F7" w14:textId="77777777" w:rsidTr="002A1009">
        <w:trPr>
          <w:cantSplit/>
          <w:trHeight w:val="79"/>
        </w:trPr>
        <w:tc>
          <w:tcPr>
            <w:tcW w:w="10196" w:type="dxa"/>
            <w:shd w:val="clear" w:color="auto" w:fill="0E3859"/>
          </w:tcPr>
          <w:p w14:paraId="2AF4D7DB" w14:textId="77777777" w:rsidR="000822E2" w:rsidRPr="003B6D5B" w:rsidRDefault="000822E2">
            <w:pPr>
              <w:numPr>
                <w:ilvl w:val="0"/>
                <w:numId w:val="1"/>
              </w:numPr>
              <w:spacing w:before="60" w:after="60"/>
              <w:rPr>
                <w:rFonts w:ascii="Sarabun" w:hAnsi="Sarabun" w:cs="Sarabun"/>
                <w:b/>
                <w:bCs/>
                <w:color w:val="FFFFFF"/>
                <w:sz w:val="22"/>
                <w:szCs w:val="22"/>
              </w:rPr>
            </w:pPr>
            <w:r w:rsidRPr="003B6D5B">
              <w:rPr>
                <w:rFonts w:ascii="Sarabun" w:hAnsi="Sarabun" w:cs="Sarabun"/>
                <w:b/>
                <w:bCs/>
                <w:color w:val="FFFFFF"/>
                <w:sz w:val="22"/>
                <w:szCs w:val="22"/>
              </w:rPr>
              <w:t xml:space="preserve">DIMENSIONS </w:t>
            </w:r>
            <w:r w:rsidR="00EB3D08" w:rsidRPr="003B6D5B">
              <w:rPr>
                <w:rFonts w:ascii="Sarabun" w:hAnsi="Sarabun" w:cs="Sarabun"/>
                <w:b/>
                <w:bCs/>
                <w:color w:val="FFFFFF"/>
                <w:sz w:val="22"/>
                <w:szCs w:val="22"/>
              </w:rPr>
              <w:t>Scale &amp; Diversity</w:t>
            </w:r>
          </w:p>
        </w:tc>
      </w:tr>
      <w:tr w:rsidR="000822E2" w:rsidRPr="003B6D5B" w14:paraId="61CCCC89" w14:textId="77777777" w:rsidTr="002A1009">
        <w:trPr>
          <w:cantSplit/>
          <w:trHeight w:val="1683"/>
        </w:trPr>
        <w:tc>
          <w:tcPr>
            <w:tcW w:w="10196" w:type="dxa"/>
          </w:tcPr>
          <w:p w14:paraId="022930E6" w14:textId="101875EA" w:rsidR="008158E0" w:rsidRPr="003B6D5B" w:rsidRDefault="008158E0" w:rsidP="00A544EC">
            <w:pPr>
              <w:rPr>
                <w:rFonts w:ascii="Sarabun" w:hAnsi="Sarabun" w:cs="Sarabun"/>
                <w:sz w:val="22"/>
                <w:szCs w:val="22"/>
              </w:rPr>
            </w:pPr>
            <w:r w:rsidRPr="003B6D5B">
              <w:rPr>
                <w:rFonts w:ascii="Sarabun" w:hAnsi="Sarabun" w:cs="Sarabun"/>
                <w:sz w:val="22"/>
                <w:szCs w:val="22"/>
              </w:rPr>
              <w:t xml:space="preserve">Tenant numbers: Play sessions and events will require communication and engagement with occupants of the circa 3800 homes owned and managed by Cartrefi Conwy, lease and licence holders and other members of local communities.  </w:t>
            </w:r>
          </w:p>
          <w:p w14:paraId="44BC3FE3" w14:textId="0F6A7578" w:rsidR="008158E0" w:rsidRPr="003B6D5B" w:rsidRDefault="008158E0" w:rsidP="00A544EC">
            <w:pPr>
              <w:rPr>
                <w:rFonts w:ascii="Sarabun" w:hAnsi="Sarabun" w:cs="Sarabun"/>
                <w:sz w:val="22"/>
                <w:szCs w:val="22"/>
              </w:rPr>
            </w:pPr>
            <w:r w:rsidRPr="003B6D5B">
              <w:rPr>
                <w:rFonts w:ascii="Sarabun" w:hAnsi="Sarabun" w:cs="Sarabun"/>
                <w:sz w:val="22"/>
                <w:szCs w:val="22"/>
              </w:rPr>
              <w:t>Specific involvement required at two community resources in Kinmel Bay and Peulwys. These occupants are of mixed ages, background and have different needs.</w:t>
            </w:r>
          </w:p>
          <w:p w14:paraId="279410B7" w14:textId="77777777" w:rsidR="00C5235C" w:rsidRPr="003B6D5B" w:rsidRDefault="008158E0" w:rsidP="00A544EC">
            <w:pPr>
              <w:rPr>
                <w:rFonts w:ascii="Sarabun" w:hAnsi="Sarabun" w:cs="Sarabun"/>
                <w:sz w:val="22"/>
                <w:szCs w:val="22"/>
              </w:rPr>
            </w:pPr>
            <w:r w:rsidRPr="003B6D5B">
              <w:rPr>
                <w:rFonts w:ascii="Sarabun" w:hAnsi="Sarabun" w:cs="Sarabun"/>
                <w:sz w:val="22"/>
                <w:szCs w:val="22"/>
              </w:rPr>
              <w:t>Regular contact with staff throughout the community involvement and creating futures team.</w:t>
            </w:r>
          </w:p>
          <w:p w14:paraId="0783AE92" w14:textId="2D337C50" w:rsidR="00C5235C" w:rsidRPr="003B6D5B" w:rsidRDefault="00C5235C" w:rsidP="00A544EC">
            <w:pPr>
              <w:rPr>
                <w:rFonts w:ascii="Sarabun" w:hAnsi="Sarabun" w:cs="Sarabun"/>
                <w:sz w:val="22"/>
                <w:szCs w:val="22"/>
              </w:rPr>
            </w:pPr>
            <w:r w:rsidRPr="003B6D5B">
              <w:rPr>
                <w:rFonts w:ascii="Sarabun" w:hAnsi="Sarabun" w:cs="Sarabun"/>
                <w:sz w:val="22"/>
                <w:szCs w:val="22"/>
              </w:rPr>
              <w:t xml:space="preserve">Regular contact with partners </w:t>
            </w:r>
            <w:r w:rsidR="00360EFD" w:rsidRPr="003B6D5B">
              <w:rPr>
                <w:rFonts w:ascii="Sarabun" w:hAnsi="Sarabun" w:cs="Sarabun"/>
                <w:sz w:val="22"/>
                <w:szCs w:val="22"/>
              </w:rPr>
              <w:t>and funders in relation to play provision in Cartrefi Conwy estates.</w:t>
            </w:r>
          </w:p>
        </w:tc>
      </w:tr>
    </w:tbl>
    <w:p w14:paraId="08CF9823" w14:textId="77777777" w:rsidR="000822E2" w:rsidRPr="003B6D5B" w:rsidRDefault="000822E2" w:rsidP="0011488F">
      <w:pPr>
        <w:rPr>
          <w:rFonts w:ascii="Sarabun" w:hAnsi="Sarabun" w:cs="Sarabun"/>
          <w:sz w:val="22"/>
          <w:szCs w:val="22"/>
        </w:rPr>
      </w:pPr>
    </w:p>
    <w:tbl>
      <w:tblPr>
        <w:tblW w:w="10207" w:type="dxa"/>
        <w:tblInd w:w="-34" w:type="dxa"/>
        <w:tblLayout w:type="fixed"/>
        <w:tblLook w:val="0000" w:firstRow="0" w:lastRow="0" w:firstColumn="0" w:lastColumn="0" w:noHBand="0" w:noVBand="0"/>
      </w:tblPr>
      <w:tblGrid>
        <w:gridCol w:w="10207"/>
      </w:tblGrid>
      <w:tr w:rsidR="000822E2" w:rsidRPr="003B6D5B" w14:paraId="313CC5A7" w14:textId="77777777" w:rsidTr="00905B91">
        <w:tc>
          <w:tcPr>
            <w:tcW w:w="10207" w:type="dxa"/>
            <w:shd w:val="clear" w:color="auto" w:fill="0E3859"/>
          </w:tcPr>
          <w:p w14:paraId="1F0C2D91" w14:textId="77777777" w:rsidR="000822E2" w:rsidRPr="003B6D5B" w:rsidRDefault="000822E2" w:rsidP="00736EBE">
            <w:pPr>
              <w:numPr>
                <w:ilvl w:val="0"/>
                <w:numId w:val="1"/>
              </w:numPr>
              <w:spacing w:before="60" w:after="60"/>
              <w:ind w:right="-108"/>
              <w:rPr>
                <w:rFonts w:ascii="Sarabun" w:hAnsi="Sarabun" w:cs="Sarabun"/>
                <w:b/>
                <w:color w:val="FFFFFF"/>
                <w:sz w:val="22"/>
                <w:szCs w:val="22"/>
              </w:rPr>
            </w:pPr>
            <w:r w:rsidRPr="003B6D5B">
              <w:rPr>
                <w:rFonts w:ascii="Sarabun" w:hAnsi="Sarabun" w:cs="Sarabun"/>
                <w:sz w:val="22"/>
                <w:szCs w:val="22"/>
              </w:rPr>
              <w:br w:type="page"/>
            </w:r>
            <w:r w:rsidRPr="003B6D5B">
              <w:rPr>
                <w:rFonts w:ascii="Sarabun" w:hAnsi="Sarabun" w:cs="Sarabun"/>
                <w:b/>
                <w:color w:val="FFFFFF"/>
                <w:sz w:val="22"/>
                <w:szCs w:val="22"/>
              </w:rPr>
              <w:t xml:space="preserve">MAIN ACCOUNTABILITIES </w:t>
            </w:r>
          </w:p>
        </w:tc>
      </w:tr>
      <w:tr w:rsidR="000822E2" w:rsidRPr="003B6D5B" w14:paraId="192D6FAF" w14:textId="77777777">
        <w:tc>
          <w:tcPr>
            <w:tcW w:w="10207" w:type="dxa"/>
          </w:tcPr>
          <w:p w14:paraId="0377776E" w14:textId="77777777" w:rsidR="0011488F" w:rsidRPr="003B6D5B" w:rsidRDefault="0011488F" w:rsidP="00A325F5">
            <w:pPr>
              <w:pStyle w:val="Header"/>
              <w:tabs>
                <w:tab w:val="clear" w:pos="4320"/>
                <w:tab w:val="clear" w:pos="8640"/>
              </w:tabs>
              <w:rPr>
                <w:rFonts w:ascii="Sarabun" w:hAnsi="Sarabun" w:cs="Sarabun"/>
                <w:sz w:val="22"/>
                <w:szCs w:val="22"/>
              </w:rPr>
            </w:pPr>
          </w:p>
        </w:tc>
      </w:tr>
    </w:tbl>
    <w:p w14:paraId="5D12E50E" w14:textId="081BFC6C" w:rsidR="00E25796" w:rsidRDefault="00E25796" w:rsidP="00360EFD">
      <w:pPr>
        <w:numPr>
          <w:ilvl w:val="0"/>
          <w:numId w:val="5"/>
        </w:numPr>
        <w:spacing w:before="60" w:after="60"/>
        <w:rPr>
          <w:rFonts w:ascii="Sarabun" w:hAnsi="Sarabun" w:cs="Sarabun"/>
          <w:sz w:val="22"/>
          <w:szCs w:val="22"/>
        </w:rPr>
      </w:pPr>
      <w:r>
        <w:rPr>
          <w:rFonts w:ascii="Sarabun" w:hAnsi="Sarabun" w:cs="Sarabun"/>
          <w:sz w:val="22"/>
          <w:szCs w:val="22"/>
        </w:rPr>
        <w:t>To work with partners to source suitable play locations and promote sessions to the community.</w:t>
      </w:r>
    </w:p>
    <w:p w14:paraId="34AF82CB" w14:textId="5FD94A7F" w:rsidR="00550BA1" w:rsidRDefault="00550BA1" w:rsidP="00360EFD">
      <w:pPr>
        <w:numPr>
          <w:ilvl w:val="0"/>
          <w:numId w:val="5"/>
        </w:numPr>
        <w:spacing w:before="60" w:after="60"/>
        <w:rPr>
          <w:rFonts w:ascii="Sarabun" w:hAnsi="Sarabun" w:cs="Sarabun"/>
          <w:sz w:val="22"/>
          <w:szCs w:val="22"/>
        </w:rPr>
      </w:pPr>
      <w:r>
        <w:rPr>
          <w:rFonts w:ascii="Sarabun" w:hAnsi="Sarabun" w:cs="Sarabun"/>
          <w:sz w:val="22"/>
          <w:szCs w:val="22"/>
        </w:rPr>
        <w:t xml:space="preserve">To organise and deliver 5 play sessions per week, serving 10 locations over the </w:t>
      </w:r>
      <w:r w:rsidR="00A33AA5">
        <w:rPr>
          <w:rFonts w:ascii="Sarabun" w:hAnsi="Sarabun" w:cs="Sarabun"/>
          <w:sz w:val="22"/>
          <w:szCs w:val="22"/>
        </w:rPr>
        <w:t xml:space="preserve">6-month </w:t>
      </w:r>
      <w:r>
        <w:rPr>
          <w:rFonts w:ascii="Sarabun" w:hAnsi="Sarabun" w:cs="Sarabun"/>
          <w:sz w:val="22"/>
          <w:szCs w:val="22"/>
        </w:rPr>
        <w:t xml:space="preserve">project to engage with 150 children.  </w:t>
      </w:r>
    </w:p>
    <w:p w14:paraId="3BAAA77F" w14:textId="5C3AF697" w:rsidR="00360EFD" w:rsidRPr="003B6D5B" w:rsidRDefault="00360EFD" w:rsidP="00360EFD">
      <w:pPr>
        <w:numPr>
          <w:ilvl w:val="0"/>
          <w:numId w:val="5"/>
        </w:numPr>
        <w:spacing w:before="60" w:after="60"/>
        <w:rPr>
          <w:rFonts w:ascii="Sarabun" w:hAnsi="Sarabun" w:cs="Sarabun"/>
          <w:sz w:val="22"/>
          <w:szCs w:val="22"/>
        </w:rPr>
      </w:pPr>
      <w:r w:rsidRPr="003B6D5B">
        <w:rPr>
          <w:rFonts w:ascii="Sarabun" w:hAnsi="Sarabun" w:cs="Sarabun"/>
          <w:sz w:val="22"/>
          <w:szCs w:val="22"/>
        </w:rPr>
        <w:t>To organise and deliver a range of quality inclusive play opportunities for children and young people of all abilities, to include children with additional support needs.</w:t>
      </w:r>
    </w:p>
    <w:p w14:paraId="11E944F2" w14:textId="55816D82" w:rsidR="00360EFD" w:rsidRPr="003B6D5B" w:rsidRDefault="00360EFD" w:rsidP="00370F61">
      <w:pPr>
        <w:numPr>
          <w:ilvl w:val="0"/>
          <w:numId w:val="5"/>
        </w:numPr>
        <w:spacing w:before="60" w:after="60"/>
        <w:rPr>
          <w:rFonts w:ascii="Sarabun" w:hAnsi="Sarabun" w:cs="Sarabun"/>
          <w:sz w:val="22"/>
          <w:szCs w:val="22"/>
        </w:rPr>
      </w:pPr>
      <w:r w:rsidRPr="003B6D5B">
        <w:rPr>
          <w:rFonts w:ascii="Sarabun" w:hAnsi="Sarabun" w:cs="Sarabun"/>
          <w:sz w:val="22"/>
          <w:szCs w:val="22"/>
        </w:rPr>
        <w:lastRenderedPageBreak/>
        <w:t>To develop and maintain effective and positive working relationships with key partners including children, young people, parents/carers and project partners &amp; funders.</w:t>
      </w:r>
    </w:p>
    <w:p w14:paraId="44A91466" w14:textId="3206FDD4" w:rsidR="00360EFD" w:rsidRPr="003B6D5B" w:rsidRDefault="00360EFD" w:rsidP="000B659F">
      <w:pPr>
        <w:numPr>
          <w:ilvl w:val="0"/>
          <w:numId w:val="5"/>
        </w:numPr>
        <w:spacing w:before="60" w:after="60"/>
        <w:rPr>
          <w:rFonts w:ascii="Sarabun" w:hAnsi="Sarabun" w:cs="Sarabun"/>
          <w:sz w:val="22"/>
          <w:szCs w:val="22"/>
        </w:rPr>
      </w:pPr>
      <w:r w:rsidRPr="003B6D5B">
        <w:rPr>
          <w:rFonts w:ascii="Sarabun" w:hAnsi="Sarabun" w:cs="Sarabun"/>
          <w:sz w:val="22"/>
          <w:szCs w:val="22"/>
        </w:rPr>
        <w:t>The lead the setting up and clearing away of play activities, ensuring that the play locations are kept clean, tidy and in line with health &amp; safety requirements.</w:t>
      </w:r>
    </w:p>
    <w:p w14:paraId="4BF4F9F9" w14:textId="4B08E628" w:rsidR="00360EFD" w:rsidRPr="003B6D5B" w:rsidRDefault="00360EFD" w:rsidP="00360EFD">
      <w:pPr>
        <w:numPr>
          <w:ilvl w:val="0"/>
          <w:numId w:val="5"/>
        </w:numPr>
        <w:spacing w:before="60" w:after="60"/>
        <w:rPr>
          <w:rFonts w:ascii="Sarabun" w:hAnsi="Sarabun" w:cs="Sarabun"/>
          <w:sz w:val="22"/>
          <w:szCs w:val="22"/>
        </w:rPr>
      </w:pPr>
      <w:r w:rsidRPr="003B6D5B">
        <w:rPr>
          <w:rFonts w:ascii="Sarabun" w:hAnsi="Sarabun" w:cs="Sarabun"/>
          <w:sz w:val="22"/>
          <w:szCs w:val="22"/>
        </w:rPr>
        <w:t>To support children in the play activities where required.</w:t>
      </w:r>
    </w:p>
    <w:p w14:paraId="349499F7" w14:textId="34C700AC" w:rsidR="00360EFD" w:rsidRPr="003B6D5B" w:rsidRDefault="00360EFD" w:rsidP="0021406B">
      <w:pPr>
        <w:numPr>
          <w:ilvl w:val="0"/>
          <w:numId w:val="5"/>
        </w:numPr>
        <w:spacing w:before="60" w:after="60"/>
        <w:rPr>
          <w:rFonts w:ascii="Sarabun" w:hAnsi="Sarabun" w:cs="Sarabun"/>
          <w:sz w:val="22"/>
          <w:szCs w:val="22"/>
        </w:rPr>
      </w:pPr>
      <w:r w:rsidRPr="003B6D5B">
        <w:rPr>
          <w:rFonts w:ascii="Sarabun" w:hAnsi="Sarabun" w:cs="Sarabun"/>
          <w:sz w:val="22"/>
          <w:szCs w:val="22"/>
        </w:rPr>
        <w:t>To offer support where required to enable all children to fully participate in play opportunities.</w:t>
      </w:r>
    </w:p>
    <w:p w14:paraId="0425A574" w14:textId="7C7FE733" w:rsidR="00360EFD" w:rsidRPr="003B6D5B" w:rsidRDefault="00360EFD" w:rsidP="00306F69">
      <w:pPr>
        <w:numPr>
          <w:ilvl w:val="0"/>
          <w:numId w:val="5"/>
        </w:numPr>
        <w:spacing w:before="60" w:after="60"/>
        <w:rPr>
          <w:rFonts w:ascii="Sarabun" w:hAnsi="Sarabun" w:cs="Sarabun"/>
          <w:sz w:val="22"/>
          <w:szCs w:val="22"/>
        </w:rPr>
      </w:pPr>
      <w:r w:rsidRPr="003B6D5B">
        <w:rPr>
          <w:rFonts w:ascii="Sarabun" w:hAnsi="Sarabun" w:cs="Sarabun"/>
          <w:sz w:val="22"/>
          <w:szCs w:val="22"/>
        </w:rPr>
        <w:t>To support playworkers and volunteers in the appropriate tasks to undertake during play sessions, as directed by the Community Involvement Supervisor.</w:t>
      </w:r>
    </w:p>
    <w:p w14:paraId="68237C5B" w14:textId="169D3BE3" w:rsidR="00360EFD" w:rsidRPr="003B6D5B" w:rsidRDefault="00360EFD" w:rsidP="00360EFD">
      <w:pPr>
        <w:numPr>
          <w:ilvl w:val="0"/>
          <w:numId w:val="5"/>
        </w:numPr>
        <w:spacing w:before="60" w:after="60"/>
        <w:rPr>
          <w:rFonts w:ascii="Sarabun" w:hAnsi="Sarabun" w:cs="Sarabun"/>
          <w:sz w:val="22"/>
          <w:szCs w:val="22"/>
        </w:rPr>
      </w:pPr>
      <w:r w:rsidRPr="003B6D5B">
        <w:rPr>
          <w:rFonts w:ascii="Sarabun" w:hAnsi="Sarabun" w:cs="Sarabun"/>
          <w:sz w:val="22"/>
          <w:szCs w:val="22"/>
        </w:rPr>
        <w:t xml:space="preserve">To deal with any issues that may arise during play planning and delivery. </w:t>
      </w:r>
    </w:p>
    <w:p w14:paraId="1A77EAA4" w14:textId="44B83A9F" w:rsidR="00360EFD" w:rsidRPr="003B6D5B" w:rsidRDefault="00360EFD" w:rsidP="00534EAD">
      <w:pPr>
        <w:numPr>
          <w:ilvl w:val="0"/>
          <w:numId w:val="5"/>
        </w:numPr>
        <w:spacing w:before="60" w:after="60"/>
        <w:rPr>
          <w:rFonts w:ascii="Sarabun" w:hAnsi="Sarabun" w:cs="Sarabun"/>
          <w:sz w:val="22"/>
          <w:szCs w:val="22"/>
        </w:rPr>
      </w:pPr>
      <w:r w:rsidRPr="003B6D5B">
        <w:rPr>
          <w:rFonts w:ascii="Sarabun" w:hAnsi="Sarabun" w:cs="Sarabun"/>
          <w:sz w:val="22"/>
          <w:szCs w:val="22"/>
        </w:rPr>
        <w:t xml:space="preserve">To complete </w:t>
      </w:r>
      <w:r w:rsidR="005F2E2A" w:rsidRPr="003B6D5B">
        <w:rPr>
          <w:rFonts w:ascii="Sarabun" w:hAnsi="Sarabun" w:cs="Sarabun"/>
          <w:sz w:val="22"/>
          <w:szCs w:val="22"/>
        </w:rPr>
        <w:t xml:space="preserve">and process </w:t>
      </w:r>
      <w:r w:rsidRPr="003B6D5B">
        <w:rPr>
          <w:rFonts w:ascii="Sarabun" w:hAnsi="Sarabun" w:cs="Sarabun"/>
          <w:sz w:val="22"/>
          <w:szCs w:val="22"/>
        </w:rPr>
        <w:t xml:space="preserve">all </w:t>
      </w:r>
      <w:r w:rsidR="00A544EC" w:rsidRPr="003B6D5B">
        <w:rPr>
          <w:rFonts w:ascii="Sarabun" w:hAnsi="Sarabun" w:cs="Sarabun"/>
          <w:sz w:val="22"/>
          <w:szCs w:val="22"/>
        </w:rPr>
        <w:t>relevant</w:t>
      </w:r>
      <w:r w:rsidRPr="003B6D5B">
        <w:rPr>
          <w:rFonts w:ascii="Sarabun" w:hAnsi="Sarabun" w:cs="Sarabun"/>
          <w:sz w:val="22"/>
          <w:szCs w:val="22"/>
        </w:rPr>
        <w:t xml:space="preserve"> play project paperwork</w:t>
      </w:r>
      <w:r w:rsidR="005F2E2A" w:rsidRPr="003B6D5B">
        <w:rPr>
          <w:rFonts w:ascii="Sarabun" w:hAnsi="Sarabun" w:cs="Sarabun"/>
          <w:sz w:val="22"/>
          <w:szCs w:val="22"/>
        </w:rPr>
        <w:t xml:space="preserve"> </w:t>
      </w:r>
      <w:r w:rsidRPr="003B6D5B">
        <w:rPr>
          <w:rFonts w:ascii="Sarabun" w:hAnsi="Sarabun" w:cs="Sarabun"/>
          <w:sz w:val="22"/>
          <w:szCs w:val="22"/>
        </w:rPr>
        <w:t xml:space="preserve">including undertaking risk assessments, </w:t>
      </w:r>
      <w:r w:rsidR="005F2E2A" w:rsidRPr="003B6D5B">
        <w:rPr>
          <w:rFonts w:ascii="Sarabun" w:hAnsi="Sarabun" w:cs="Sarabun"/>
          <w:sz w:val="22"/>
          <w:szCs w:val="22"/>
        </w:rPr>
        <w:t xml:space="preserve">registration forms, site safety checklists, </w:t>
      </w:r>
      <w:r w:rsidR="00A544EC" w:rsidRPr="003B6D5B">
        <w:rPr>
          <w:rFonts w:ascii="Sarabun" w:hAnsi="Sarabun" w:cs="Sarabun"/>
          <w:sz w:val="22"/>
          <w:szCs w:val="22"/>
        </w:rPr>
        <w:t>attendance</w:t>
      </w:r>
      <w:r w:rsidR="005F2E2A" w:rsidRPr="003B6D5B">
        <w:rPr>
          <w:rFonts w:ascii="Sarabun" w:hAnsi="Sarabun" w:cs="Sarabun"/>
          <w:sz w:val="22"/>
          <w:szCs w:val="22"/>
        </w:rPr>
        <w:t xml:space="preserve"> registers and promotion.</w:t>
      </w:r>
    </w:p>
    <w:p w14:paraId="6AADC8E4" w14:textId="6AECEBB0" w:rsidR="00A544EC" w:rsidRPr="003B6D5B" w:rsidRDefault="00A544EC" w:rsidP="00534EAD">
      <w:pPr>
        <w:numPr>
          <w:ilvl w:val="0"/>
          <w:numId w:val="5"/>
        </w:numPr>
        <w:spacing w:before="60" w:after="60"/>
        <w:rPr>
          <w:rFonts w:ascii="Sarabun" w:hAnsi="Sarabun" w:cs="Sarabun"/>
          <w:sz w:val="22"/>
          <w:szCs w:val="22"/>
        </w:rPr>
      </w:pPr>
      <w:r w:rsidRPr="003B6D5B">
        <w:rPr>
          <w:rFonts w:ascii="Sarabun" w:hAnsi="Sarabun" w:cs="Sarabun"/>
          <w:sz w:val="22"/>
          <w:szCs w:val="22"/>
        </w:rPr>
        <w:t>To clean, maintain, fix and replace play equipment and resources for sessions.</w:t>
      </w:r>
    </w:p>
    <w:p w14:paraId="1D0B22D0" w14:textId="01032787" w:rsidR="005F2E2A" w:rsidRPr="003B6D5B" w:rsidRDefault="005F2E2A" w:rsidP="005F2E2A">
      <w:pPr>
        <w:numPr>
          <w:ilvl w:val="0"/>
          <w:numId w:val="5"/>
        </w:numPr>
        <w:spacing w:before="60" w:after="60"/>
        <w:rPr>
          <w:rFonts w:ascii="Sarabun" w:hAnsi="Sarabun" w:cs="Sarabun"/>
          <w:sz w:val="22"/>
          <w:szCs w:val="22"/>
        </w:rPr>
      </w:pPr>
      <w:r w:rsidRPr="003B6D5B">
        <w:rPr>
          <w:rFonts w:ascii="Sarabun" w:hAnsi="Sarabun" w:cs="Sarabun"/>
          <w:sz w:val="22"/>
          <w:szCs w:val="22"/>
        </w:rPr>
        <w:t>To lead on reflective practice with the team to evaluate sessions and events to ensure changes are made as required.</w:t>
      </w:r>
    </w:p>
    <w:p w14:paraId="3A5C9349" w14:textId="01A10ED6" w:rsidR="005F2E2A" w:rsidRPr="003B6D5B" w:rsidRDefault="005F2E2A" w:rsidP="00360EFD">
      <w:pPr>
        <w:numPr>
          <w:ilvl w:val="0"/>
          <w:numId w:val="5"/>
        </w:numPr>
        <w:spacing w:before="60" w:after="60"/>
        <w:rPr>
          <w:rFonts w:ascii="Sarabun" w:hAnsi="Sarabun" w:cs="Sarabun"/>
          <w:sz w:val="22"/>
          <w:szCs w:val="22"/>
        </w:rPr>
      </w:pPr>
      <w:r w:rsidRPr="003B6D5B">
        <w:rPr>
          <w:rFonts w:ascii="Sarabun" w:hAnsi="Sarabun" w:cs="Sarabun"/>
          <w:sz w:val="22"/>
          <w:szCs w:val="22"/>
        </w:rPr>
        <w:t>To ensure accurate record keeping and entry of resident involvement data relating to play projects.</w:t>
      </w:r>
    </w:p>
    <w:p w14:paraId="41A59667" w14:textId="3E9114D0" w:rsidR="005F2E2A" w:rsidRPr="003B6D5B" w:rsidRDefault="005F2E2A" w:rsidP="005F2E2A">
      <w:pPr>
        <w:numPr>
          <w:ilvl w:val="0"/>
          <w:numId w:val="5"/>
        </w:numPr>
        <w:spacing w:before="60" w:after="60"/>
        <w:rPr>
          <w:rFonts w:ascii="Sarabun" w:hAnsi="Sarabun" w:cs="Sarabun"/>
          <w:sz w:val="22"/>
          <w:szCs w:val="22"/>
        </w:rPr>
      </w:pPr>
      <w:r w:rsidRPr="003B6D5B">
        <w:rPr>
          <w:rFonts w:ascii="Sarabun" w:hAnsi="Sarabun" w:cs="Sarabun"/>
          <w:sz w:val="22"/>
          <w:szCs w:val="22"/>
        </w:rPr>
        <w:t xml:space="preserve">To actively and positively participate in training opportunities and undertake continued professional development </w:t>
      </w:r>
      <w:r w:rsidR="00A544EC" w:rsidRPr="003B6D5B">
        <w:rPr>
          <w:rFonts w:ascii="Sarabun" w:hAnsi="Sarabun" w:cs="Sarabun"/>
          <w:sz w:val="22"/>
          <w:szCs w:val="22"/>
        </w:rPr>
        <w:t>relevant</w:t>
      </w:r>
      <w:r w:rsidRPr="003B6D5B">
        <w:rPr>
          <w:rFonts w:ascii="Sarabun" w:hAnsi="Sarabun" w:cs="Sarabun"/>
          <w:sz w:val="22"/>
          <w:szCs w:val="22"/>
        </w:rPr>
        <w:t xml:space="preserve"> to the role.  </w:t>
      </w:r>
    </w:p>
    <w:p w14:paraId="24F07537" w14:textId="58C56600" w:rsidR="00360EFD" w:rsidRPr="003B6D5B" w:rsidRDefault="00360EFD" w:rsidP="00636DB7">
      <w:pPr>
        <w:numPr>
          <w:ilvl w:val="0"/>
          <w:numId w:val="5"/>
        </w:numPr>
        <w:spacing w:before="60" w:after="60"/>
        <w:rPr>
          <w:rFonts w:ascii="Sarabun" w:hAnsi="Sarabun" w:cs="Sarabun"/>
          <w:sz w:val="22"/>
          <w:szCs w:val="22"/>
        </w:rPr>
      </w:pPr>
      <w:r w:rsidRPr="003B6D5B">
        <w:rPr>
          <w:rFonts w:ascii="Sarabun" w:hAnsi="Sarabun" w:cs="Sarabun"/>
          <w:sz w:val="22"/>
          <w:szCs w:val="22"/>
        </w:rPr>
        <w:t>To</w:t>
      </w:r>
      <w:r w:rsidR="005F2E2A" w:rsidRPr="003B6D5B">
        <w:rPr>
          <w:rFonts w:ascii="Sarabun" w:hAnsi="Sarabun" w:cs="Sarabun"/>
          <w:sz w:val="22"/>
          <w:szCs w:val="22"/>
        </w:rPr>
        <w:t xml:space="preserve"> ensure </w:t>
      </w:r>
      <w:r w:rsidRPr="003B6D5B">
        <w:rPr>
          <w:rFonts w:ascii="Sarabun" w:hAnsi="Sarabun" w:cs="Sarabun"/>
          <w:sz w:val="22"/>
          <w:szCs w:val="22"/>
        </w:rPr>
        <w:t xml:space="preserve">play provision is run </w:t>
      </w:r>
      <w:r w:rsidR="005F2E2A" w:rsidRPr="003B6D5B">
        <w:rPr>
          <w:rFonts w:ascii="Sarabun" w:hAnsi="Sarabun" w:cs="Sarabun"/>
          <w:sz w:val="22"/>
          <w:szCs w:val="22"/>
        </w:rPr>
        <w:t xml:space="preserve">in line with </w:t>
      </w:r>
      <w:r w:rsidRPr="003B6D5B">
        <w:rPr>
          <w:rFonts w:ascii="Sarabun" w:hAnsi="Sarabun" w:cs="Sarabun"/>
          <w:sz w:val="22"/>
          <w:szCs w:val="22"/>
        </w:rPr>
        <w:t>legislative requirements</w:t>
      </w:r>
      <w:r w:rsidR="005F2E2A" w:rsidRPr="003B6D5B">
        <w:rPr>
          <w:rFonts w:ascii="Sarabun" w:hAnsi="Sarabun" w:cs="Sarabun"/>
          <w:sz w:val="22"/>
          <w:szCs w:val="22"/>
        </w:rPr>
        <w:t>.</w:t>
      </w:r>
    </w:p>
    <w:p w14:paraId="6078DAFE" w14:textId="12D0FB72" w:rsidR="00360EFD" w:rsidRPr="003B6D5B" w:rsidRDefault="00360EFD" w:rsidP="00360EFD">
      <w:pPr>
        <w:numPr>
          <w:ilvl w:val="0"/>
          <w:numId w:val="5"/>
        </w:numPr>
        <w:spacing w:before="60" w:after="60"/>
        <w:rPr>
          <w:rFonts w:ascii="Sarabun" w:hAnsi="Sarabun" w:cs="Sarabun"/>
          <w:sz w:val="22"/>
          <w:szCs w:val="22"/>
        </w:rPr>
      </w:pPr>
      <w:r w:rsidRPr="003B6D5B">
        <w:rPr>
          <w:rFonts w:ascii="Sarabun" w:hAnsi="Sarabun" w:cs="Sarabun"/>
          <w:sz w:val="22"/>
          <w:szCs w:val="22"/>
        </w:rPr>
        <w:t>Ensure compliance with safeguarding policies and procedures.</w:t>
      </w:r>
    </w:p>
    <w:p w14:paraId="2B351E49" w14:textId="74CEFC55" w:rsidR="00360EFD" w:rsidRPr="003B6D5B" w:rsidRDefault="00360EFD" w:rsidP="000831B7">
      <w:pPr>
        <w:numPr>
          <w:ilvl w:val="0"/>
          <w:numId w:val="5"/>
        </w:numPr>
        <w:spacing w:before="60" w:after="60"/>
        <w:rPr>
          <w:rFonts w:ascii="Sarabun" w:hAnsi="Sarabun" w:cs="Sarabun"/>
          <w:sz w:val="22"/>
          <w:szCs w:val="22"/>
        </w:rPr>
      </w:pPr>
      <w:r w:rsidRPr="003B6D5B">
        <w:rPr>
          <w:rFonts w:ascii="Sarabun" w:hAnsi="Sarabun" w:cs="Sarabun"/>
          <w:sz w:val="22"/>
          <w:szCs w:val="22"/>
        </w:rPr>
        <w:t>To be an advocate for children’s rights to play under The United Nations</w:t>
      </w:r>
      <w:r w:rsidR="005F2E2A" w:rsidRPr="003B6D5B">
        <w:rPr>
          <w:rFonts w:ascii="Sarabun" w:hAnsi="Sarabun" w:cs="Sarabun"/>
          <w:sz w:val="22"/>
          <w:szCs w:val="22"/>
        </w:rPr>
        <w:t xml:space="preserve"> </w:t>
      </w:r>
      <w:r w:rsidRPr="003B6D5B">
        <w:rPr>
          <w:rFonts w:ascii="Sarabun" w:hAnsi="Sarabun" w:cs="Sarabun"/>
          <w:sz w:val="22"/>
          <w:szCs w:val="22"/>
        </w:rPr>
        <w:t>Rights of the Child, and work within the Playwork Principles.</w:t>
      </w:r>
    </w:p>
    <w:p w14:paraId="423C6C03" w14:textId="1E1AA538" w:rsidR="0061308B" w:rsidRPr="003B6D5B" w:rsidRDefault="0061308B" w:rsidP="0061308B">
      <w:pPr>
        <w:numPr>
          <w:ilvl w:val="0"/>
          <w:numId w:val="5"/>
        </w:numPr>
        <w:spacing w:before="60" w:after="60"/>
        <w:rPr>
          <w:rFonts w:ascii="Sarabun" w:hAnsi="Sarabun" w:cs="Sarabun"/>
          <w:sz w:val="22"/>
          <w:szCs w:val="22"/>
        </w:rPr>
      </w:pPr>
      <w:r w:rsidRPr="003B6D5B">
        <w:rPr>
          <w:rFonts w:ascii="Sarabun" w:hAnsi="Sarabun" w:cs="Sarabun"/>
          <w:sz w:val="22"/>
          <w:szCs w:val="22"/>
        </w:rPr>
        <w:t xml:space="preserve">Such other duties and responsibilities commensurate with the grade and in accordance with the general character of the job as may reasonably be required by the </w:t>
      </w:r>
      <w:r w:rsidR="00EE4781" w:rsidRPr="003B6D5B">
        <w:rPr>
          <w:rFonts w:ascii="Sarabun" w:hAnsi="Sarabun" w:cs="Sarabun"/>
          <w:sz w:val="22"/>
          <w:szCs w:val="22"/>
        </w:rPr>
        <w:t>community involv</w:t>
      </w:r>
      <w:r w:rsidR="00A544EC" w:rsidRPr="003B6D5B">
        <w:rPr>
          <w:rFonts w:ascii="Sarabun" w:hAnsi="Sarabun" w:cs="Sarabun"/>
          <w:sz w:val="22"/>
          <w:szCs w:val="22"/>
        </w:rPr>
        <w:t>e</w:t>
      </w:r>
      <w:r w:rsidR="00EE4781" w:rsidRPr="003B6D5B">
        <w:rPr>
          <w:rFonts w:ascii="Sarabun" w:hAnsi="Sarabun" w:cs="Sarabun"/>
          <w:sz w:val="22"/>
          <w:szCs w:val="22"/>
        </w:rPr>
        <w:t>ment supervisor</w:t>
      </w:r>
      <w:r w:rsidR="002A1009" w:rsidRPr="003B6D5B">
        <w:rPr>
          <w:rFonts w:ascii="Sarabun" w:hAnsi="Sarabun" w:cs="Sarabun"/>
          <w:sz w:val="22"/>
          <w:szCs w:val="22"/>
        </w:rPr>
        <w:t>.</w:t>
      </w:r>
    </w:p>
    <w:p w14:paraId="4A3907D6" w14:textId="77777777" w:rsidR="001C4E1D" w:rsidRPr="003B6D5B" w:rsidRDefault="001C4E1D">
      <w:pPr>
        <w:rPr>
          <w:rFonts w:ascii="Sarabun" w:hAnsi="Sarabun" w:cs="Sarabun"/>
          <w:sz w:val="22"/>
          <w:szCs w:val="22"/>
        </w:rPr>
      </w:pPr>
    </w:p>
    <w:tbl>
      <w:tblPr>
        <w:tblW w:w="10207" w:type="dxa"/>
        <w:tblInd w:w="-34" w:type="dxa"/>
        <w:tblLayout w:type="fixed"/>
        <w:tblLook w:val="0000" w:firstRow="0" w:lastRow="0" w:firstColumn="0" w:lastColumn="0" w:noHBand="0" w:noVBand="0"/>
      </w:tblPr>
      <w:tblGrid>
        <w:gridCol w:w="10207"/>
      </w:tblGrid>
      <w:tr w:rsidR="000D503B" w:rsidRPr="003B6D5B" w14:paraId="3EE64833" w14:textId="77777777" w:rsidTr="00905B91">
        <w:tc>
          <w:tcPr>
            <w:tcW w:w="10207" w:type="dxa"/>
            <w:shd w:val="clear" w:color="auto" w:fill="0E3859"/>
          </w:tcPr>
          <w:p w14:paraId="08EE740A" w14:textId="77777777" w:rsidR="000D503B" w:rsidRPr="003B6D5B" w:rsidRDefault="000D503B" w:rsidP="006307E4">
            <w:pPr>
              <w:numPr>
                <w:ilvl w:val="0"/>
                <w:numId w:val="1"/>
              </w:numPr>
              <w:spacing w:before="60" w:after="60"/>
              <w:ind w:right="-108"/>
              <w:rPr>
                <w:rFonts w:ascii="Sarabun" w:hAnsi="Sarabun" w:cs="Sarabun"/>
                <w:b/>
                <w:color w:val="FFFFFF"/>
                <w:sz w:val="22"/>
                <w:szCs w:val="22"/>
              </w:rPr>
            </w:pPr>
            <w:r w:rsidRPr="003B6D5B">
              <w:rPr>
                <w:rFonts w:ascii="Sarabun" w:hAnsi="Sarabun" w:cs="Sarabun"/>
                <w:sz w:val="22"/>
                <w:szCs w:val="22"/>
              </w:rPr>
              <w:br w:type="page"/>
            </w:r>
            <w:r w:rsidRPr="003B6D5B">
              <w:rPr>
                <w:rFonts w:ascii="Sarabun" w:hAnsi="Sarabun" w:cs="Sarabun"/>
                <w:b/>
                <w:color w:val="FFFFFF"/>
                <w:sz w:val="22"/>
                <w:szCs w:val="22"/>
              </w:rPr>
              <w:t xml:space="preserve">CORPORATE ACCOUNTABILITIES </w:t>
            </w:r>
          </w:p>
        </w:tc>
      </w:tr>
      <w:tr w:rsidR="000D503B" w:rsidRPr="003B6D5B" w14:paraId="277CCA23" w14:textId="77777777">
        <w:tc>
          <w:tcPr>
            <w:tcW w:w="10207" w:type="dxa"/>
          </w:tcPr>
          <w:p w14:paraId="236C9895" w14:textId="77777777" w:rsidR="00BB38F9" w:rsidRPr="003B6D5B" w:rsidRDefault="00BB38F9" w:rsidP="00BB38F9">
            <w:pPr>
              <w:rPr>
                <w:rFonts w:ascii="Sarabun" w:hAnsi="Sarabun" w:cs="Sarabun"/>
                <w:sz w:val="22"/>
                <w:szCs w:val="22"/>
              </w:rPr>
            </w:pPr>
            <w:r w:rsidRPr="003B6D5B">
              <w:rPr>
                <w:rFonts w:ascii="Sarabun" w:hAnsi="Sarabun" w:cs="Sarabun"/>
                <w:sz w:val="22"/>
                <w:szCs w:val="22"/>
              </w:rPr>
              <w:t>To actively support the overall delivery of Cartrefi Conwy’s objectives to provide an excellent, innovative and truly customer focused service.</w:t>
            </w:r>
          </w:p>
          <w:p w14:paraId="18264D9E" w14:textId="77777777" w:rsidR="00BB38F9" w:rsidRPr="003B6D5B" w:rsidRDefault="00BB38F9" w:rsidP="00BB38F9">
            <w:pPr>
              <w:rPr>
                <w:rFonts w:ascii="Sarabun" w:hAnsi="Sarabun" w:cs="Sarabun"/>
                <w:sz w:val="22"/>
                <w:szCs w:val="22"/>
              </w:rPr>
            </w:pPr>
          </w:p>
          <w:p w14:paraId="107C76CD" w14:textId="77777777" w:rsidR="00BB38F9" w:rsidRPr="003B6D5B" w:rsidRDefault="00BB38F9" w:rsidP="00BB38F9">
            <w:pPr>
              <w:rPr>
                <w:rFonts w:ascii="Sarabun" w:hAnsi="Sarabun" w:cs="Sarabun"/>
                <w:sz w:val="22"/>
                <w:szCs w:val="22"/>
              </w:rPr>
            </w:pPr>
            <w:r w:rsidRPr="003B6D5B">
              <w:rPr>
                <w:rFonts w:ascii="Sarabun" w:hAnsi="Sarabun" w:cs="Sarabun"/>
                <w:sz w:val="22"/>
                <w:szCs w:val="22"/>
              </w:rPr>
              <w:t>To contribute to community involvement and tenant participation activities as required.</w:t>
            </w:r>
          </w:p>
          <w:p w14:paraId="11E64621" w14:textId="77777777" w:rsidR="00BB38F9" w:rsidRPr="003B6D5B" w:rsidRDefault="00BB38F9" w:rsidP="00BB38F9">
            <w:pPr>
              <w:ind w:left="720"/>
              <w:rPr>
                <w:rFonts w:ascii="Sarabun" w:hAnsi="Sarabun" w:cs="Sarabun"/>
                <w:sz w:val="22"/>
                <w:szCs w:val="22"/>
              </w:rPr>
            </w:pPr>
          </w:p>
          <w:p w14:paraId="4A1D278B" w14:textId="77777777" w:rsidR="00BB38F9" w:rsidRPr="003B6D5B" w:rsidRDefault="00BB38F9" w:rsidP="00BB38F9">
            <w:pPr>
              <w:rPr>
                <w:rFonts w:ascii="Sarabun" w:hAnsi="Sarabun" w:cs="Sarabun"/>
                <w:sz w:val="22"/>
                <w:szCs w:val="22"/>
              </w:rPr>
            </w:pPr>
            <w:r w:rsidRPr="003B6D5B">
              <w:rPr>
                <w:rFonts w:ascii="Sarabun" w:hAnsi="Sarabun" w:cs="Sarabun"/>
                <w:sz w:val="22"/>
                <w:szCs w:val="22"/>
              </w:rPr>
              <w:t>As a representative of Cartrefi Conwy, to, promote and maintain a positive attitude and image at all times.</w:t>
            </w:r>
          </w:p>
          <w:p w14:paraId="5B82EB3E" w14:textId="77777777" w:rsidR="00BB38F9" w:rsidRPr="003B6D5B" w:rsidRDefault="00BB38F9" w:rsidP="00BB38F9">
            <w:pPr>
              <w:rPr>
                <w:rFonts w:ascii="Sarabun" w:hAnsi="Sarabun" w:cs="Sarabun"/>
                <w:sz w:val="22"/>
                <w:szCs w:val="22"/>
              </w:rPr>
            </w:pPr>
          </w:p>
          <w:p w14:paraId="48878B01" w14:textId="77777777" w:rsidR="00BB38F9" w:rsidRPr="003B6D5B" w:rsidRDefault="00BB38F9" w:rsidP="00BB38F9">
            <w:pPr>
              <w:rPr>
                <w:rFonts w:ascii="Sarabun" w:hAnsi="Sarabun" w:cs="Sarabun"/>
                <w:sz w:val="22"/>
                <w:szCs w:val="22"/>
              </w:rPr>
            </w:pPr>
            <w:r w:rsidRPr="003B6D5B">
              <w:rPr>
                <w:rFonts w:ascii="Sarabun" w:hAnsi="Sarabun" w:cs="Sarabun"/>
                <w:sz w:val="22"/>
                <w:szCs w:val="22"/>
              </w:rPr>
              <w:t>To positively promote Cartrefi Conwy’s values; constructively challenging traditional ways of working, contrary behaviour or comments.</w:t>
            </w:r>
          </w:p>
          <w:p w14:paraId="12EC8B45" w14:textId="77777777" w:rsidR="00BB38F9" w:rsidRPr="003B6D5B" w:rsidRDefault="00BB38F9" w:rsidP="00BB38F9">
            <w:pPr>
              <w:rPr>
                <w:rFonts w:ascii="Sarabun" w:hAnsi="Sarabun" w:cs="Sarabun"/>
                <w:sz w:val="22"/>
                <w:szCs w:val="22"/>
              </w:rPr>
            </w:pPr>
          </w:p>
          <w:p w14:paraId="17A78ABE" w14:textId="77777777" w:rsidR="00BB38F9" w:rsidRPr="003B6D5B" w:rsidRDefault="00BB38F9" w:rsidP="00BB38F9">
            <w:pPr>
              <w:rPr>
                <w:rFonts w:ascii="Sarabun" w:hAnsi="Sarabun" w:cs="Sarabun"/>
                <w:sz w:val="22"/>
                <w:szCs w:val="22"/>
              </w:rPr>
            </w:pPr>
            <w:r w:rsidRPr="003B6D5B">
              <w:rPr>
                <w:rFonts w:ascii="Sarabun" w:hAnsi="Sarabun" w:cs="Sarabun"/>
                <w:sz w:val="22"/>
                <w:szCs w:val="22"/>
              </w:rPr>
              <w:t>To ensure feedback is actively sought in order to inform service improvement for customers and develop more efficient and effective ways of working.</w:t>
            </w:r>
          </w:p>
          <w:p w14:paraId="1182691A" w14:textId="77777777" w:rsidR="00BB38F9" w:rsidRPr="003B6D5B" w:rsidRDefault="00BB38F9" w:rsidP="00BB38F9">
            <w:pPr>
              <w:rPr>
                <w:rFonts w:ascii="Sarabun" w:hAnsi="Sarabun" w:cs="Sarabun"/>
                <w:sz w:val="22"/>
                <w:szCs w:val="22"/>
              </w:rPr>
            </w:pPr>
          </w:p>
          <w:p w14:paraId="5306C843" w14:textId="77777777" w:rsidR="00BB38F9" w:rsidRPr="003B6D5B" w:rsidRDefault="00BB38F9" w:rsidP="00BB38F9">
            <w:pPr>
              <w:rPr>
                <w:rFonts w:ascii="Sarabun" w:hAnsi="Sarabun" w:cs="Sarabun"/>
                <w:sz w:val="22"/>
                <w:szCs w:val="22"/>
              </w:rPr>
            </w:pPr>
            <w:r w:rsidRPr="003B6D5B">
              <w:rPr>
                <w:rFonts w:ascii="Sarabun" w:hAnsi="Sarabun" w:cs="Sarabun"/>
                <w:sz w:val="22"/>
                <w:szCs w:val="22"/>
              </w:rPr>
              <w:t>To ensure compliance with Cartrefi Conwy’s Standing Orders, policies and procedures, standards of probity relating to the organisation’s charitable status and Welsh Assembly Government Regulation.</w:t>
            </w:r>
          </w:p>
          <w:p w14:paraId="463D868F" w14:textId="77777777" w:rsidR="00BB38F9" w:rsidRPr="003B6D5B" w:rsidRDefault="00BB38F9" w:rsidP="00BB38F9">
            <w:pPr>
              <w:rPr>
                <w:rFonts w:ascii="Sarabun" w:hAnsi="Sarabun" w:cs="Sarabun"/>
                <w:sz w:val="22"/>
                <w:szCs w:val="22"/>
              </w:rPr>
            </w:pPr>
          </w:p>
          <w:p w14:paraId="415FFC15" w14:textId="77777777" w:rsidR="00BB38F9" w:rsidRPr="003B6D5B" w:rsidRDefault="00BB38F9" w:rsidP="00BB38F9">
            <w:pPr>
              <w:rPr>
                <w:rFonts w:ascii="Sarabun" w:hAnsi="Sarabun" w:cs="Sarabun"/>
                <w:sz w:val="22"/>
                <w:szCs w:val="22"/>
              </w:rPr>
            </w:pPr>
            <w:r w:rsidRPr="003B6D5B">
              <w:rPr>
                <w:rFonts w:ascii="Sarabun" w:hAnsi="Sarabun" w:cs="Sarabun"/>
                <w:sz w:val="22"/>
                <w:szCs w:val="22"/>
              </w:rPr>
              <w:t xml:space="preserve">To support the development, review and implementation of policies and procedures, in particular of: </w:t>
            </w:r>
          </w:p>
          <w:p w14:paraId="1A568D32" w14:textId="77777777" w:rsidR="00BB38F9" w:rsidRPr="003B6D5B" w:rsidRDefault="00BB38F9" w:rsidP="00BB38F9">
            <w:pPr>
              <w:numPr>
                <w:ilvl w:val="0"/>
                <w:numId w:val="3"/>
              </w:numPr>
              <w:rPr>
                <w:rFonts w:ascii="Sarabun" w:hAnsi="Sarabun" w:cs="Sarabun"/>
                <w:sz w:val="22"/>
                <w:szCs w:val="22"/>
              </w:rPr>
            </w:pPr>
            <w:r w:rsidRPr="003B6D5B">
              <w:rPr>
                <w:rFonts w:ascii="Sarabun" w:hAnsi="Sarabun" w:cs="Sarabun"/>
                <w:sz w:val="22"/>
                <w:szCs w:val="22"/>
              </w:rPr>
              <w:t>Health, safety and welfare initiatives</w:t>
            </w:r>
          </w:p>
          <w:p w14:paraId="0573694C" w14:textId="77777777" w:rsidR="00BB38F9" w:rsidRPr="003B6D5B" w:rsidRDefault="00BB38F9" w:rsidP="00BB38F9">
            <w:pPr>
              <w:numPr>
                <w:ilvl w:val="0"/>
                <w:numId w:val="3"/>
              </w:numPr>
              <w:rPr>
                <w:rFonts w:ascii="Sarabun" w:hAnsi="Sarabun" w:cs="Sarabun"/>
                <w:sz w:val="22"/>
                <w:szCs w:val="22"/>
              </w:rPr>
            </w:pPr>
            <w:r w:rsidRPr="003B6D5B">
              <w:rPr>
                <w:rFonts w:ascii="Sarabun" w:hAnsi="Sarabun" w:cs="Sarabun"/>
                <w:sz w:val="22"/>
                <w:szCs w:val="22"/>
              </w:rPr>
              <w:t>The associations principles on Equality and Diversity</w:t>
            </w:r>
          </w:p>
          <w:p w14:paraId="379B2994" w14:textId="77777777" w:rsidR="00BB38F9" w:rsidRPr="003B6D5B" w:rsidRDefault="00BB38F9" w:rsidP="00BB38F9">
            <w:pPr>
              <w:numPr>
                <w:ilvl w:val="0"/>
                <w:numId w:val="3"/>
              </w:numPr>
              <w:rPr>
                <w:rFonts w:ascii="Sarabun" w:hAnsi="Sarabun" w:cs="Sarabun"/>
                <w:sz w:val="22"/>
                <w:szCs w:val="22"/>
              </w:rPr>
            </w:pPr>
            <w:r w:rsidRPr="003B6D5B">
              <w:rPr>
                <w:rFonts w:ascii="Sarabun" w:hAnsi="Sarabun" w:cs="Sarabun"/>
                <w:sz w:val="22"/>
                <w:szCs w:val="22"/>
              </w:rPr>
              <w:t>Risk management initiatives</w:t>
            </w:r>
          </w:p>
          <w:p w14:paraId="5696E99B" w14:textId="77777777" w:rsidR="00BB38F9" w:rsidRPr="003B6D5B" w:rsidRDefault="00BB38F9" w:rsidP="00BB38F9">
            <w:pPr>
              <w:numPr>
                <w:ilvl w:val="0"/>
                <w:numId w:val="3"/>
              </w:numPr>
              <w:rPr>
                <w:rFonts w:ascii="Sarabun" w:hAnsi="Sarabun" w:cs="Sarabun"/>
                <w:sz w:val="22"/>
                <w:szCs w:val="22"/>
              </w:rPr>
            </w:pPr>
            <w:r w:rsidRPr="003B6D5B">
              <w:rPr>
                <w:rFonts w:ascii="Sarabun" w:hAnsi="Sarabun" w:cs="Sarabun"/>
                <w:sz w:val="22"/>
                <w:szCs w:val="22"/>
              </w:rPr>
              <w:t>Performance management practices</w:t>
            </w:r>
          </w:p>
          <w:p w14:paraId="768CCD27" w14:textId="77777777" w:rsidR="00BB38F9" w:rsidRPr="003B6D5B" w:rsidRDefault="00BB38F9" w:rsidP="00BB38F9">
            <w:pPr>
              <w:rPr>
                <w:rFonts w:ascii="Sarabun" w:hAnsi="Sarabun" w:cs="Sarabun"/>
                <w:sz w:val="22"/>
                <w:szCs w:val="22"/>
              </w:rPr>
            </w:pPr>
          </w:p>
          <w:p w14:paraId="12A735F3" w14:textId="77777777" w:rsidR="00BB38F9" w:rsidRPr="003B6D5B" w:rsidRDefault="00BB38F9" w:rsidP="00BB38F9">
            <w:pPr>
              <w:rPr>
                <w:rFonts w:ascii="Sarabun" w:hAnsi="Sarabun" w:cs="Sarabun"/>
                <w:iCs/>
                <w:sz w:val="22"/>
                <w:szCs w:val="22"/>
              </w:rPr>
            </w:pPr>
            <w:r w:rsidRPr="003B6D5B">
              <w:rPr>
                <w:rFonts w:ascii="Sarabun" w:hAnsi="Sarabun" w:cs="Sarabun"/>
                <w:iCs/>
                <w:sz w:val="22"/>
                <w:szCs w:val="22"/>
              </w:rPr>
              <w:t>To</w:t>
            </w:r>
            <w:r w:rsidRPr="003B6D5B">
              <w:rPr>
                <w:rFonts w:ascii="Sarabun" w:hAnsi="Sarabun" w:cs="Sarabun"/>
                <w:sz w:val="22"/>
                <w:szCs w:val="22"/>
              </w:rPr>
              <w:t xml:space="preserve"> </w:t>
            </w:r>
            <w:r w:rsidRPr="003B6D5B">
              <w:rPr>
                <w:rFonts w:ascii="Sarabun" w:hAnsi="Sarabun" w:cs="Sarabun"/>
                <w:iCs/>
                <w:sz w:val="22"/>
                <w:szCs w:val="22"/>
              </w:rPr>
              <w:t>utilise ICT technology and systems effectively by developing appropriate skills, adopting efficient business processes, and maintaining data securely and accurately.</w:t>
            </w:r>
          </w:p>
          <w:p w14:paraId="6A7F0F59" w14:textId="77777777" w:rsidR="00A72D8C" w:rsidRPr="003B6D5B" w:rsidRDefault="00BB38F9" w:rsidP="006307E4">
            <w:pPr>
              <w:ind w:right="-108"/>
              <w:rPr>
                <w:rFonts w:ascii="Sarabun" w:hAnsi="Sarabun" w:cs="Sarabun"/>
                <w:color w:val="244061"/>
                <w:sz w:val="22"/>
                <w:szCs w:val="22"/>
              </w:rPr>
            </w:pPr>
            <w:r w:rsidRPr="003B6D5B">
              <w:rPr>
                <w:rFonts w:ascii="Sarabun" w:hAnsi="Sarabun" w:cs="Sarabun"/>
                <w:sz w:val="22"/>
                <w:szCs w:val="22"/>
              </w:rPr>
              <w:t>To work collaboratively in cross functional working groups where required.</w:t>
            </w:r>
          </w:p>
        </w:tc>
      </w:tr>
    </w:tbl>
    <w:p w14:paraId="79635D67" w14:textId="77777777" w:rsidR="00A72D8C" w:rsidRPr="003B6D5B" w:rsidRDefault="00A72D8C">
      <w:pPr>
        <w:rPr>
          <w:rFonts w:ascii="Sarabun" w:hAnsi="Sarabun" w:cs="Sarabun"/>
          <w:sz w:val="22"/>
          <w:szCs w:val="22"/>
        </w:rPr>
      </w:pPr>
    </w:p>
    <w:tbl>
      <w:tblPr>
        <w:tblW w:w="10311" w:type="dxa"/>
        <w:tblInd w:w="-34" w:type="dxa"/>
        <w:tblBorders>
          <w:top w:val="single" w:sz="2" w:space="0" w:color="005071"/>
          <w:insideV w:val="single" w:sz="2" w:space="0" w:color="005071"/>
        </w:tblBorders>
        <w:tblLayout w:type="fixed"/>
        <w:tblLook w:val="0000" w:firstRow="0" w:lastRow="0" w:firstColumn="0" w:lastColumn="0" w:noHBand="0" w:noVBand="0"/>
      </w:tblPr>
      <w:tblGrid>
        <w:gridCol w:w="10207"/>
        <w:gridCol w:w="104"/>
      </w:tblGrid>
      <w:tr w:rsidR="000822E2" w:rsidRPr="003B6D5B" w14:paraId="3B5DB4F9" w14:textId="77777777" w:rsidTr="003B6D5B">
        <w:trPr>
          <w:gridAfter w:val="1"/>
          <w:wAfter w:w="104" w:type="dxa"/>
        </w:trPr>
        <w:tc>
          <w:tcPr>
            <w:tcW w:w="10207" w:type="dxa"/>
            <w:shd w:val="clear" w:color="auto" w:fill="0E3859"/>
          </w:tcPr>
          <w:p w14:paraId="74033D90" w14:textId="77777777" w:rsidR="000822E2" w:rsidRPr="003B6D5B" w:rsidRDefault="000822E2" w:rsidP="00F13588">
            <w:pPr>
              <w:numPr>
                <w:ilvl w:val="0"/>
                <w:numId w:val="1"/>
              </w:numPr>
              <w:spacing w:before="60" w:after="60"/>
              <w:rPr>
                <w:rFonts w:ascii="Sarabun" w:hAnsi="Sarabun" w:cs="Sarabun"/>
                <w:b/>
                <w:color w:val="FFFFFF"/>
                <w:sz w:val="22"/>
                <w:szCs w:val="22"/>
              </w:rPr>
            </w:pPr>
            <w:r w:rsidRPr="003B6D5B">
              <w:rPr>
                <w:rFonts w:ascii="Sarabun" w:hAnsi="Sarabun" w:cs="Sarabun"/>
                <w:b/>
                <w:color w:val="FFFFFF"/>
                <w:sz w:val="22"/>
                <w:szCs w:val="22"/>
              </w:rPr>
              <w:t xml:space="preserve">WORK CONTEXT </w:t>
            </w:r>
            <w:r w:rsidR="000327F5" w:rsidRPr="003B6D5B">
              <w:rPr>
                <w:rFonts w:ascii="Sarabun" w:hAnsi="Sarabun" w:cs="Sarabun"/>
                <w:b/>
                <w:color w:val="FFFFFF"/>
                <w:sz w:val="22"/>
                <w:szCs w:val="22"/>
              </w:rPr>
              <w:t>(environment, type of equipment)</w:t>
            </w:r>
          </w:p>
        </w:tc>
      </w:tr>
      <w:tr w:rsidR="000822E2" w:rsidRPr="003B6D5B" w14:paraId="057C85DA" w14:textId="77777777" w:rsidTr="003B6D5B">
        <w:trPr>
          <w:gridAfter w:val="1"/>
          <w:wAfter w:w="104" w:type="dxa"/>
        </w:trPr>
        <w:tc>
          <w:tcPr>
            <w:tcW w:w="10207" w:type="dxa"/>
          </w:tcPr>
          <w:p w14:paraId="14F49172" w14:textId="1CF815EA" w:rsidR="0011488F" w:rsidRPr="003B6D5B" w:rsidRDefault="008158E0" w:rsidP="001C4E1D">
            <w:pPr>
              <w:pStyle w:val="BodyTextIndent"/>
              <w:spacing w:before="60" w:after="60"/>
              <w:ind w:left="0"/>
              <w:jc w:val="both"/>
              <w:rPr>
                <w:rFonts w:ascii="Sarabun" w:hAnsi="Sarabun" w:cs="Sarabun"/>
                <w:sz w:val="22"/>
                <w:szCs w:val="22"/>
              </w:rPr>
            </w:pPr>
            <w:r w:rsidRPr="003B6D5B">
              <w:rPr>
                <w:rFonts w:ascii="Sarabun" w:hAnsi="Sarabun" w:cs="Sarabun"/>
                <w:sz w:val="22"/>
                <w:szCs w:val="22"/>
              </w:rPr>
              <w:t>The post is community based with regular and frequent requirement to travel locally to attend indoor and outdoor tenant and community events. A number of these events may take place outside normal working hours. Regular hours to be negotiated dependent upon current service needs. The regular use of ICT systems and technology is a requirement of the post.</w:t>
            </w:r>
          </w:p>
        </w:tc>
      </w:tr>
      <w:tr w:rsidR="000822E2" w:rsidRPr="003B6D5B" w14:paraId="4720643E" w14:textId="77777777" w:rsidTr="003B6D5B">
        <w:trPr>
          <w:trHeight w:val="362"/>
        </w:trPr>
        <w:tc>
          <w:tcPr>
            <w:tcW w:w="10311" w:type="dxa"/>
            <w:gridSpan w:val="2"/>
            <w:shd w:val="clear" w:color="auto" w:fill="0E3859"/>
          </w:tcPr>
          <w:p w14:paraId="31488B9A" w14:textId="77777777" w:rsidR="000822E2" w:rsidRPr="003B6D5B" w:rsidRDefault="000822E2" w:rsidP="00F13588">
            <w:pPr>
              <w:numPr>
                <w:ilvl w:val="0"/>
                <w:numId w:val="1"/>
              </w:numPr>
              <w:spacing w:before="60" w:after="60"/>
              <w:rPr>
                <w:rFonts w:ascii="Sarabun" w:hAnsi="Sarabun" w:cs="Sarabun"/>
                <w:b/>
                <w:color w:val="FFFFFF"/>
                <w:sz w:val="22"/>
                <w:szCs w:val="22"/>
              </w:rPr>
            </w:pPr>
            <w:r w:rsidRPr="003B6D5B">
              <w:rPr>
                <w:rFonts w:ascii="Sarabun" w:hAnsi="Sarabun" w:cs="Sarabun"/>
                <w:b/>
                <w:color w:val="FFFFFF"/>
                <w:sz w:val="22"/>
                <w:szCs w:val="22"/>
              </w:rPr>
              <w:t xml:space="preserve">AUTONOMY AND DECISION-MAKING </w:t>
            </w:r>
            <w:r w:rsidR="000327F5" w:rsidRPr="003B6D5B">
              <w:rPr>
                <w:rFonts w:ascii="Sarabun" w:hAnsi="Sarabun" w:cs="Sarabun"/>
                <w:b/>
                <w:color w:val="FFFFFF"/>
                <w:sz w:val="22"/>
                <w:szCs w:val="22"/>
              </w:rPr>
              <w:t>(limits and freedoms)</w:t>
            </w:r>
          </w:p>
        </w:tc>
      </w:tr>
      <w:tr w:rsidR="000822E2" w:rsidRPr="003B6D5B" w14:paraId="1A363428" w14:textId="77777777" w:rsidTr="003B6D5B">
        <w:trPr>
          <w:trHeight w:val="254"/>
        </w:trPr>
        <w:tc>
          <w:tcPr>
            <w:tcW w:w="10311" w:type="dxa"/>
            <w:gridSpan w:val="2"/>
          </w:tcPr>
          <w:p w14:paraId="40B27B6F" w14:textId="77777777" w:rsidR="0011488F" w:rsidRPr="003B6D5B" w:rsidRDefault="0011488F" w:rsidP="00351071">
            <w:pPr>
              <w:jc w:val="both"/>
              <w:rPr>
                <w:rFonts w:ascii="Sarabun" w:hAnsi="Sarabun" w:cs="Sarabun"/>
                <w:sz w:val="22"/>
                <w:szCs w:val="22"/>
              </w:rPr>
            </w:pPr>
          </w:p>
        </w:tc>
      </w:tr>
    </w:tbl>
    <w:p w14:paraId="3972EEC5" w14:textId="687892F2" w:rsidR="008158E0" w:rsidRPr="003B6D5B" w:rsidRDefault="008158E0" w:rsidP="008158E0">
      <w:pPr>
        <w:jc w:val="both"/>
        <w:rPr>
          <w:rFonts w:ascii="Sarabun" w:hAnsi="Sarabun" w:cs="Sarabun"/>
          <w:sz w:val="22"/>
          <w:szCs w:val="22"/>
        </w:rPr>
      </w:pPr>
      <w:r w:rsidRPr="003B6D5B">
        <w:rPr>
          <w:rFonts w:ascii="Sarabun" w:hAnsi="Sarabun" w:cs="Sarabun"/>
          <w:sz w:val="22"/>
          <w:szCs w:val="22"/>
        </w:rPr>
        <w:t xml:space="preserve">The post holder is expected to operate closely with the </w:t>
      </w:r>
      <w:r w:rsidR="00150BA7" w:rsidRPr="003B6D5B">
        <w:rPr>
          <w:rFonts w:ascii="Sarabun" w:hAnsi="Sarabun" w:cs="Sarabun"/>
          <w:sz w:val="22"/>
          <w:szCs w:val="22"/>
        </w:rPr>
        <w:t xml:space="preserve">Community Involvement Supervisor </w:t>
      </w:r>
      <w:r w:rsidRPr="003B6D5B">
        <w:rPr>
          <w:rFonts w:ascii="Sarabun" w:hAnsi="Sarabun" w:cs="Sarabun"/>
          <w:sz w:val="22"/>
          <w:szCs w:val="22"/>
        </w:rPr>
        <w:t>for the effective organ</w:t>
      </w:r>
      <w:r w:rsidR="008F5F96" w:rsidRPr="003B6D5B">
        <w:rPr>
          <w:rFonts w:ascii="Sarabun" w:hAnsi="Sarabun" w:cs="Sarabun"/>
          <w:sz w:val="22"/>
          <w:szCs w:val="22"/>
        </w:rPr>
        <w:t>isation</w:t>
      </w:r>
      <w:r w:rsidRPr="003B6D5B">
        <w:rPr>
          <w:rFonts w:ascii="Sarabun" w:hAnsi="Sarabun" w:cs="Sarabun"/>
          <w:sz w:val="22"/>
          <w:szCs w:val="22"/>
        </w:rPr>
        <w:t xml:space="preserve"> </w:t>
      </w:r>
      <w:r w:rsidR="008F5F96" w:rsidRPr="003B6D5B">
        <w:rPr>
          <w:rFonts w:ascii="Sarabun" w:hAnsi="Sarabun" w:cs="Sarabun"/>
          <w:sz w:val="22"/>
          <w:szCs w:val="22"/>
        </w:rPr>
        <w:t>a</w:t>
      </w:r>
      <w:r w:rsidRPr="003B6D5B">
        <w:rPr>
          <w:rFonts w:ascii="Sarabun" w:hAnsi="Sarabun" w:cs="Sarabun"/>
          <w:sz w:val="22"/>
          <w:szCs w:val="22"/>
        </w:rPr>
        <w:t>nd delivery of play activities, community projects and events.</w:t>
      </w:r>
      <w:r w:rsidR="00150BA7" w:rsidRPr="003B6D5B">
        <w:rPr>
          <w:rFonts w:ascii="Sarabun" w:hAnsi="Sarabun" w:cs="Sarabun"/>
          <w:sz w:val="22"/>
          <w:szCs w:val="22"/>
        </w:rPr>
        <w:t xml:space="preserve">  The post holder will have considerable freedom to deal with operational matters that relate to the play </w:t>
      </w:r>
      <w:r w:rsidR="008F5F96" w:rsidRPr="003B6D5B">
        <w:rPr>
          <w:rFonts w:ascii="Sarabun" w:hAnsi="Sarabun" w:cs="Sarabun"/>
          <w:sz w:val="22"/>
          <w:szCs w:val="22"/>
        </w:rPr>
        <w:t xml:space="preserve">delivery and </w:t>
      </w:r>
      <w:r w:rsidRPr="003B6D5B">
        <w:rPr>
          <w:rFonts w:ascii="Sarabun" w:hAnsi="Sarabun" w:cs="Sarabun"/>
          <w:sz w:val="22"/>
          <w:szCs w:val="22"/>
        </w:rPr>
        <w:t xml:space="preserve">will be expected to ensure that </w:t>
      </w:r>
      <w:r w:rsidR="00D35447" w:rsidRPr="003B6D5B">
        <w:rPr>
          <w:rFonts w:ascii="Sarabun" w:hAnsi="Sarabun" w:cs="Sarabun"/>
          <w:sz w:val="22"/>
          <w:szCs w:val="22"/>
        </w:rPr>
        <w:t xml:space="preserve">day to day </w:t>
      </w:r>
      <w:r w:rsidR="008F5F96" w:rsidRPr="003B6D5B">
        <w:rPr>
          <w:rFonts w:ascii="Sarabun" w:hAnsi="Sarabun" w:cs="Sarabun"/>
          <w:sz w:val="22"/>
          <w:szCs w:val="22"/>
        </w:rPr>
        <w:t>play session</w:t>
      </w:r>
      <w:r w:rsidRPr="003B6D5B">
        <w:rPr>
          <w:rFonts w:ascii="Sarabun" w:hAnsi="Sarabun" w:cs="Sarabun"/>
          <w:sz w:val="22"/>
          <w:szCs w:val="22"/>
        </w:rPr>
        <w:t xml:space="preserve"> tasks run smoothly. </w:t>
      </w:r>
    </w:p>
    <w:p w14:paraId="093EDF3A" w14:textId="77777777" w:rsidR="008158E0" w:rsidRPr="003B6D5B" w:rsidRDefault="008158E0" w:rsidP="008158E0">
      <w:pPr>
        <w:jc w:val="both"/>
        <w:rPr>
          <w:rFonts w:ascii="Sarabun" w:hAnsi="Sarabun" w:cs="Sarabun"/>
          <w:sz w:val="22"/>
          <w:szCs w:val="22"/>
        </w:rPr>
      </w:pPr>
    </w:p>
    <w:p w14:paraId="4C065783" w14:textId="77777777" w:rsidR="008158E0" w:rsidRPr="003B6D5B" w:rsidRDefault="008158E0" w:rsidP="008158E0">
      <w:pPr>
        <w:jc w:val="both"/>
        <w:rPr>
          <w:rFonts w:ascii="Sarabun" w:hAnsi="Sarabun" w:cs="Sarabun"/>
          <w:sz w:val="22"/>
          <w:szCs w:val="22"/>
        </w:rPr>
      </w:pPr>
      <w:r w:rsidRPr="003B6D5B">
        <w:rPr>
          <w:rFonts w:ascii="Sarabun" w:hAnsi="Sarabun" w:cs="Sarabun"/>
          <w:sz w:val="22"/>
          <w:szCs w:val="22"/>
        </w:rPr>
        <w:t>Examples of the decisions the post can take are:</w:t>
      </w:r>
    </w:p>
    <w:p w14:paraId="2A581335" w14:textId="29907F78" w:rsidR="008158E0" w:rsidRPr="003B6D5B" w:rsidRDefault="008158E0" w:rsidP="008158E0">
      <w:pPr>
        <w:numPr>
          <w:ilvl w:val="0"/>
          <w:numId w:val="6"/>
        </w:numPr>
        <w:tabs>
          <w:tab w:val="num" w:pos="709"/>
        </w:tabs>
        <w:ind w:left="709" w:hanging="283"/>
        <w:jc w:val="both"/>
        <w:rPr>
          <w:rFonts w:ascii="Sarabun" w:hAnsi="Sarabun" w:cs="Sarabun"/>
          <w:sz w:val="22"/>
          <w:szCs w:val="22"/>
        </w:rPr>
      </w:pPr>
      <w:r w:rsidRPr="003B6D5B">
        <w:rPr>
          <w:rFonts w:ascii="Sarabun" w:hAnsi="Sarabun" w:cs="Sarabun"/>
          <w:sz w:val="22"/>
          <w:szCs w:val="22"/>
        </w:rPr>
        <w:t xml:space="preserve">Own diary management on a </w:t>
      </w:r>
      <w:r w:rsidR="00A544EC" w:rsidRPr="003B6D5B">
        <w:rPr>
          <w:rFonts w:ascii="Sarabun" w:hAnsi="Sarabun" w:cs="Sarabun"/>
          <w:sz w:val="22"/>
          <w:szCs w:val="22"/>
        </w:rPr>
        <w:t>day-to-day</w:t>
      </w:r>
      <w:r w:rsidRPr="003B6D5B">
        <w:rPr>
          <w:rFonts w:ascii="Sarabun" w:hAnsi="Sarabun" w:cs="Sarabun"/>
          <w:sz w:val="22"/>
          <w:szCs w:val="22"/>
        </w:rPr>
        <w:t xml:space="preserve"> basis</w:t>
      </w:r>
      <w:r w:rsidR="00D35447" w:rsidRPr="003B6D5B">
        <w:rPr>
          <w:rFonts w:ascii="Sarabun" w:hAnsi="Sarabun" w:cs="Sarabun"/>
          <w:sz w:val="22"/>
          <w:szCs w:val="22"/>
        </w:rPr>
        <w:t>;</w:t>
      </w:r>
    </w:p>
    <w:p w14:paraId="0FE5B132" w14:textId="1ADC59FF" w:rsidR="008158E0" w:rsidRPr="003B6D5B" w:rsidRDefault="00324544" w:rsidP="008158E0">
      <w:pPr>
        <w:numPr>
          <w:ilvl w:val="0"/>
          <w:numId w:val="6"/>
        </w:numPr>
        <w:tabs>
          <w:tab w:val="num" w:pos="709"/>
        </w:tabs>
        <w:ind w:left="709" w:hanging="283"/>
        <w:jc w:val="both"/>
        <w:rPr>
          <w:rFonts w:ascii="Sarabun" w:hAnsi="Sarabun" w:cs="Sarabun"/>
          <w:sz w:val="22"/>
          <w:szCs w:val="22"/>
        </w:rPr>
      </w:pPr>
      <w:r w:rsidRPr="003B6D5B">
        <w:rPr>
          <w:rFonts w:ascii="Sarabun" w:hAnsi="Sarabun" w:cs="Sarabun"/>
          <w:sz w:val="22"/>
          <w:szCs w:val="22"/>
        </w:rPr>
        <w:t>Making decision</w:t>
      </w:r>
      <w:r w:rsidR="00721F81" w:rsidRPr="003B6D5B">
        <w:rPr>
          <w:rFonts w:ascii="Sarabun" w:hAnsi="Sarabun" w:cs="Sarabun"/>
          <w:sz w:val="22"/>
          <w:szCs w:val="22"/>
        </w:rPr>
        <w:t>s</w:t>
      </w:r>
      <w:r w:rsidRPr="003B6D5B">
        <w:rPr>
          <w:rFonts w:ascii="Sarabun" w:hAnsi="Sarabun" w:cs="Sarabun"/>
          <w:sz w:val="22"/>
          <w:szCs w:val="22"/>
        </w:rPr>
        <w:t xml:space="preserve"> on </w:t>
      </w:r>
      <w:r w:rsidR="00D35447" w:rsidRPr="003B6D5B">
        <w:rPr>
          <w:rFonts w:ascii="Sarabun" w:hAnsi="Sarabun" w:cs="Sarabun"/>
          <w:sz w:val="22"/>
          <w:szCs w:val="22"/>
        </w:rPr>
        <w:t>registration forms, registers and site checks for play sessions;</w:t>
      </w:r>
    </w:p>
    <w:p w14:paraId="4C658336" w14:textId="4CA96D8B" w:rsidR="00721F81" w:rsidRPr="003B6D5B" w:rsidRDefault="00721F81" w:rsidP="008158E0">
      <w:pPr>
        <w:numPr>
          <w:ilvl w:val="0"/>
          <w:numId w:val="6"/>
        </w:numPr>
        <w:tabs>
          <w:tab w:val="num" w:pos="709"/>
        </w:tabs>
        <w:ind w:left="709" w:hanging="283"/>
        <w:jc w:val="both"/>
        <w:rPr>
          <w:rFonts w:ascii="Sarabun" w:hAnsi="Sarabun" w:cs="Sarabun"/>
          <w:sz w:val="22"/>
          <w:szCs w:val="22"/>
        </w:rPr>
      </w:pPr>
      <w:r w:rsidRPr="003B6D5B">
        <w:rPr>
          <w:rFonts w:ascii="Sarabun" w:hAnsi="Sarabun" w:cs="Sarabun"/>
          <w:sz w:val="22"/>
          <w:szCs w:val="22"/>
        </w:rPr>
        <w:t>Decisions on locations, times and types of play sessions;</w:t>
      </w:r>
    </w:p>
    <w:p w14:paraId="79CB95F0" w14:textId="2823B1C1" w:rsidR="008158E0" w:rsidRPr="003B6D5B" w:rsidRDefault="008158E0" w:rsidP="008158E0">
      <w:pPr>
        <w:numPr>
          <w:ilvl w:val="0"/>
          <w:numId w:val="6"/>
        </w:numPr>
        <w:tabs>
          <w:tab w:val="num" w:pos="709"/>
        </w:tabs>
        <w:ind w:left="709" w:hanging="283"/>
        <w:jc w:val="both"/>
        <w:rPr>
          <w:rFonts w:ascii="Sarabun" w:hAnsi="Sarabun" w:cs="Sarabun"/>
          <w:sz w:val="22"/>
          <w:szCs w:val="22"/>
        </w:rPr>
      </w:pPr>
      <w:r w:rsidRPr="003B6D5B">
        <w:rPr>
          <w:rFonts w:ascii="Sarabun" w:hAnsi="Sarabun" w:cs="Sarabun"/>
          <w:sz w:val="22"/>
          <w:szCs w:val="22"/>
        </w:rPr>
        <w:t xml:space="preserve">Decisions that impact the effectiveness of </w:t>
      </w:r>
      <w:r w:rsidR="00D35447" w:rsidRPr="003B6D5B">
        <w:rPr>
          <w:rFonts w:ascii="Sarabun" w:hAnsi="Sarabun" w:cs="Sarabun"/>
          <w:sz w:val="22"/>
          <w:szCs w:val="22"/>
        </w:rPr>
        <w:t xml:space="preserve">play sessions and events, </w:t>
      </w:r>
      <w:r w:rsidRPr="003B6D5B">
        <w:rPr>
          <w:rFonts w:ascii="Sarabun" w:hAnsi="Sarabun" w:cs="Sarabun"/>
          <w:sz w:val="22"/>
          <w:szCs w:val="22"/>
        </w:rPr>
        <w:t>e.g. ability to challenge or remove inappropriate behaviour for the greater good.</w:t>
      </w:r>
    </w:p>
    <w:p w14:paraId="5B00B3B6" w14:textId="77777777" w:rsidR="008158E0" w:rsidRPr="003B6D5B" w:rsidRDefault="008158E0" w:rsidP="008158E0">
      <w:pPr>
        <w:ind w:left="709" w:hanging="283"/>
        <w:jc w:val="both"/>
        <w:rPr>
          <w:rFonts w:ascii="Sarabun" w:hAnsi="Sarabun" w:cs="Sarabun"/>
          <w:sz w:val="22"/>
          <w:szCs w:val="22"/>
        </w:rPr>
      </w:pPr>
    </w:p>
    <w:p w14:paraId="44FB23BC" w14:textId="77777777" w:rsidR="008158E0" w:rsidRPr="003B6D5B" w:rsidRDefault="008158E0" w:rsidP="008158E0">
      <w:pPr>
        <w:ind w:left="709" w:hanging="709"/>
        <w:jc w:val="both"/>
        <w:rPr>
          <w:rFonts w:ascii="Sarabun" w:hAnsi="Sarabun" w:cs="Sarabun"/>
          <w:sz w:val="22"/>
          <w:szCs w:val="22"/>
        </w:rPr>
      </w:pPr>
      <w:r w:rsidRPr="003B6D5B">
        <w:rPr>
          <w:rFonts w:ascii="Sarabun" w:hAnsi="Sarabun" w:cs="Sarabun"/>
          <w:sz w:val="22"/>
          <w:szCs w:val="22"/>
        </w:rPr>
        <w:t>Examples of decisions that are to be referred are:</w:t>
      </w:r>
    </w:p>
    <w:p w14:paraId="7196BC3C" w14:textId="7C6700D1" w:rsidR="008158E0" w:rsidRPr="003B6D5B" w:rsidRDefault="008158E0" w:rsidP="008158E0">
      <w:pPr>
        <w:numPr>
          <w:ilvl w:val="0"/>
          <w:numId w:val="7"/>
        </w:numPr>
        <w:ind w:left="709" w:hanging="283"/>
        <w:jc w:val="both"/>
        <w:rPr>
          <w:rFonts w:ascii="Sarabun" w:hAnsi="Sarabun" w:cs="Sarabun"/>
          <w:sz w:val="22"/>
          <w:szCs w:val="22"/>
        </w:rPr>
      </w:pPr>
      <w:r w:rsidRPr="003B6D5B">
        <w:rPr>
          <w:rFonts w:ascii="Sarabun" w:hAnsi="Sarabun" w:cs="Sarabun"/>
          <w:sz w:val="22"/>
          <w:szCs w:val="22"/>
        </w:rPr>
        <w:t>Any items involving expenditure.</w:t>
      </w:r>
    </w:p>
    <w:p w14:paraId="256A9CE3" w14:textId="77777777" w:rsidR="00D35447" w:rsidRPr="003B6D5B" w:rsidRDefault="008158E0" w:rsidP="008158E0">
      <w:pPr>
        <w:numPr>
          <w:ilvl w:val="0"/>
          <w:numId w:val="7"/>
        </w:numPr>
        <w:ind w:left="709" w:hanging="283"/>
        <w:jc w:val="both"/>
        <w:rPr>
          <w:rFonts w:ascii="Sarabun" w:hAnsi="Sarabun" w:cs="Sarabun"/>
          <w:sz w:val="22"/>
          <w:szCs w:val="22"/>
        </w:rPr>
      </w:pPr>
      <w:r w:rsidRPr="003B6D5B">
        <w:rPr>
          <w:rFonts w:ascii="Sarabun" w:hAnsi="Sarabun" w:cs="Sarabun"/>
          <w:sz w:val="22"/>
          <w:szCs w:val="22"/>
        </w:rPr>
        <w:t>Approval for new initiatives that pose a risk to Cartrefi Conwy.</w:t>
      </w:r>
    </w:p>
    <w:p w14:paraId="383F84B6" w14:textId="1D0D544F" w:rsidR="00F413F8" w:rsidRPr="00F413F8" w:rsidRDefault="008158E0" w:rsidP="00F413F8">
      <w:pPr>
        <w:numPr>
          <w:ilvl w:val="0"/>
          <w:numId w:val="7"/>
        </w:numPr>
        <w:ind w:left="709" w:hanging="283"/>
        <w:jc w:val="both"/>
        <w:rPr>
          <w:rFonts w:ascii="Sarabun" w:hAnsi="Sarabun" w:cs="Sarabun"/>
          <w:sz w:val="22"/>
          <w:szCs w:val="22"/>
        </w:rPr>
      </w:pPr>
      <w:r w:rsidRPr="003B6D5B">
        <w:rPr>
          <w:rFonts w:ascii="Sarabun" w:hAnsi="Sarabun" w:cs="Sarabun"/>
          <w:sz w:val="22"/>
          <w:szCs w:val="22"/>
        </w:rPr>
        <w:t>Deviations from or re-scheduling of planned commitments.</w:t>
      </w:r>
    </w:p>
    <w:p w14:paraId="7E0BA1B7" w14:textId="77777777" w:rsidR="00F413F8" w:rsidRPr="003B6D5B" w:rsidRDefault="00F413F8" w:rsidP="00F413F8">
      <w:pPr>
        <w:ind w:left="709"/>
        <w:jc w:val="both"/>
        <w:rPr>
          <w:rFonts w:ascii="Sarabun" w:hAnsi="Sarabun" w:cs="Sarabun"/>
          <w:sz w:val="22"/>
          <w:szCs w:val="22"/>
        </w:rPr>
      </w:pPr>
    </w:p>
    <w:tbl>
      <w:tblPr>
        <w:tblW w:w="10207" w:type="dxa"/>
        <w:tblInd w:w="-34" w:type="dxa"/>
        <w:tblBorders>
          <w:insideV w:val="single" w:sz="2" w:space="0" w:color="005071"/>
        </w:tblBorders>
        <w:tblLayout w:type="fixed"/>
        <w:tblLook w:val="0000" w:firstRow="0" w:lastRow="0" w:firstColumn="0" w:lastColumn="0" w:noHBand="0" w:noVBand="0"/>
      </w:tblPr>
      <w:tblGrid>
        <w:gridCol w:w="1546"/>
        <w:gridCol w:w="8661"/>
      </w:tblGrid>
      <w:tr w:rsidR="000822E2" w:rsidRPr="003B6D5B" w14:paraId="42587BC1" w14:textId="77777777" w:rsidTr="00905B91">
        <w:tc>
          <w:tcPr>
            <w:tcW w:w="10207" w:type="dxa"/>
            <w:gridSpan w:val="2"/>
            <w:shd w:val="clear" w:color="auto" w:fill="0E3859"/>
          </w:tcPr>
          <w:p w14:paraId="1F9215BB" w14:textId="77777777" w:rsidR="000822E2" w:rsidRPr="003B6D5B" w:rsidRDefault="000327F5" w:rsidP="00655BFE">
            <w:pPr>
              <w:numPr>
                <w:ilvl w:val="0"/>
                <w:numId w:val="1"/>
              </w:numPr>
              <w:spacing w:before="60" w:after="60"/>
              <w:rPr>
                <w:rFonts w:ascii="Sarabun" w:hAnsi="Sarabun" w:cs="Sarabun"/>
                <w:b/>
                <w:color w:val="FFFFFF"/>
                <w:sz w:val="22"/>
                <w:szCs w:val="22"/>
              </w:rPr>
            </w:pPr>
            <w:r w:rsidRPr="003B6D5B">
              <w:rPr>
                <w:rFonts w:ascii="Sarabun" w:hAnsi="Sarabun" w:cs="Sarabun"/>
                <w:b/>
                <w:color w:val="FFFFFF"/>
                <w:sz w:val="22"/>
                <w:szCs w:val="22"/>
              </w:rPr>
              <w:t>COMMUNICATIONS (the main communications that take place. frequency, purpose and method)</w:t>
            </w:r>
          </w:p>
        </w:tc>
      </w:tr>
      <w:tr w:rsidR="000822E2" w:rsidRPr="003B6D5B" w14:paraId="54BB71E2" w14:textId="77777777">
        <w:tc>
          <w:tcPr>
            <w:tcW w:w="1546" w:type="dxa"/>
            <w:tcBorders>
              <w:bottom w:val="dotted" w:sz="4" w:space="0" w:color="auto"/>
            </w:tcBorders>
          </w:tcPr>
          <w:p w14:paraId="57906644" w14:textId="77777777" w:rsidR="000822E2" w:rsidRPr="003B6D5B" w:rsidRDefault="000822E2">
            <w:pPr>
              <w:pStyle w:val="Heading2"/>
              <w:spacing w:before="60" w:after="60"/>
              <w:rPr>
                <w:rFonts w:ascii="Sarabun" w:hAnsi="Sarabun" w:cs="Sarabun"/>
                <w:b/>
                <w:bCs/>
                <w:color w:val="005071"/>
                <w:sz w:val="22"/>
                <w:szCs w:val="22"/>
                <w:u w:val="none"/>
              </w:rPr>
            </w:pPr>
            <w:r w:rsidRPr="003B6D5B">
              <w:rPr>
                <w:rFonts w:ascii="Sarabun" w:hAnsi="Sarabun" w:cs="Sarabun"/>
                <w:b/>
                <w:bCs/>
                <w:color w:val="005071"/>
                <w:sz w:val="22"/>
                <w:szCs w:val="22"/>
                <w:u w:val="none"/>
              </w:rPr>
              <w:t>INTERNAL</w:t>
            </w:r>
          </w:p>
        </w:tc>
        <w:tc>
          <w:tcPr>
            <w:tcW w:w="8661" w:type="dxa"/>
            <w:tcBorders>
              <w:bottom w:val="dotted" w:sz="4" w:space="0" w:color="auto"/>
            </w:tcBorders>
          </w:tcPr>
          <w:p w14:paraId="0CD8A4C3" w14:textId="14DF15C2" w:rsidR="00D35447" w:rsidRPr="003B6D5B" w:rsidRDefault="00D35447" w:rsidP="00D35447">
            <w:pPr>
              <w:jc w:val="both"/>
              <w:rPr>
                <w:rFonts w:ascii="Sarabun" w:hAnsi="Sarabun" w:cs="Sarabun"/>
                <w:sz w:val="22"/>
                <w:szCs w:val="22"/>
              </w:rPr>
            </w:pPr>
            <w:r w:rsidRPr="003B6D5B">
              <w:rPr>
                <w:rFonts w:ascii="Sarabun" w:hAnsi="Sarabun" w:cs="Sarabun"/>
                <w:sz w:val="22"/>
                <w:szCs w:val="22"/>
              </w:rPr>
              <w:t xml:space="preserve">Community Involvement and Creating Futures colleagues on an </w:t>
            </w:r>
            <w:r w:rsidR="0020404B" w:rsidRPr="003B6D5B">
              <w:rPr>
                <w:rFonts w:ascii="Sarabun" w:hAnsi="Sarabun" w:cs="Sarabun"/>
                <w:sz w:val="22"/>
                <w:szCs w:val="22"/>
              </w:rPr>
              <w:t>daily</w:t>
            </w:r>
            <w:r w:rsidRPr="003B6D5B">
              <w:rPr>
                <w:rFonts w:ascii="Sarabun" w:hAnsi="Sarabun" w:cs="Sarabun"/>
                <w:sz w:val="22"/>
                <w:szCs w:val="22"/>
              </w:rPr>
              <w:t xml:space="preserve"> basis to </w:t>
            </w:r>
            <w:r w:rsidR="0020404B" w:rsidRPr="003B6D5B">
              <w:rPr>
                <w:rFonts w:ascii="Sarabun" w:hAnsi="Sarabun" w:cs="Sarabun"/>
                <w:sz w:val="22"/>
                <w:szCs w:val="22"/>
              </w:rPr>
              <w:t xml:space="preserve">organise, </w:t>
            </w:r>
            <w:r w:rsidRPr="003B6D5B">
              <w:rPr>
                <w:rFonts w:ascii="Sarabun" w:hAnsi="Sarabun" w:cs="Sarabun"/>
                <w:sz w:val="22"/>
                <w:szCs w:val="22"/>
              </w:rPr>
              <w:t xml:space="preserve">promote </w:t>
            </w:r>
            <w:r w:rsidR="0020404B" w:rsidRPr="003B6D5B">
              <w:rPr>
                <w:rFonts w:ascii="Sarabun" w:hAnsi="Sarabun" w:cs="Sarabun"/>
                <w:sz w:val="22"/>
                <w:szCs w:val="22"/>
              </w:rPr>
              <w:t xml:space="preserve">and deliver </w:t>
            </w:r>
            <w:r w:rsidRPr="003B6D5B">
              <w:rPr>
                <w:rFonts w:ascii="Sarabun" w:hAnsi="Sarabun" w:cs="Sarabun"/>
                <w:sz w:val="22"/>
                <w:szCs w:val="22"/>
              </w:rPr>
              <w:t>play sessions and events.  (</w:t>
            </w:r>
            <w:r w:rsidR="00324544" w:rsidRPr="003B6D5B">
              <w:rPr>
                <w:rFonts w:ascii="Sarabun" w:hAnsi="Sarabun" w:cs="Sarabun"/>
                <w:sz w:val="22"/>
                <w:szCs w:val="22"/>
              </w:rPr>
              <w:t>In</w:t>
            </w:r>
            <w:r w:rsidRPr="003B6D5B">
              <w:rPr>
                <w:rFonts w:ascii="Sarabun" w:hAnsi="Sarabun" w:cs="Sarabun"/>
                <w:sz w:val="22"/>
                <w:szCs w:val="22"/>
              </w:rPr>
              <w:t xml:space="preserve"> writing – for example e-mail</w:t>
            </w:r>
            <w:r w:rsidR="0020404B" w:rsidRPr="003B6D5B">
              <w:rPr>
                <w:rFonts w:ascii="Sarabun" w:hAnsi="Sarabun" w:cs="Sarabun"/>
                <w:sz w:val="22"/>
                <w:szCs w:val="22"/>
              </w:rPr>
              <w:t>, finance requests</w:t>
            </w:r>
            <w:r w:rsidRPr="003B6D5B">
              <w:rPr>
                <w:rFonts w:ascii="Sarabun" w:hAnsi="Sarabun" w:cs="Sarabun"/>
                <w:sz w:val="22"/>
                <w:szCs w:val="22"/>
              </w:rPr>
              <w:t xml:space="preserve"> and posters)</w:t>
            </w:r>
          </w:p>
          <w:p w14:paraId="59B01FA9" w14:textId="6E357A78" w:rsidR="00715F42" w:rsidRPr="003B6D5B" w:rsidRDefault="00D35447" w:rsidP="00D35447">
            <w:pPr>
              <w:jc w:val="both"/>
              <w:rPr>
                <w:rFonts w:ascii="Sarabun" w:hAnsi="Sarabun" w:cs="Sarabun"/>
                <w:sz w:val="22"/>
                <w:szCs w:val="22"/>
              </w:rPr>
            </w:pPr>
            <w:r w:rsidRPr="003B6D5B">
              <w:rPr>
                <w:rFonts w:ascii="Sarabun" w:hAnsi="Sarabun" w:cs="Sarabun"/>
                <w:sz w:val="22"/>
                <w:szCs w:val="22"/>
              </w:rPr>
              <w:t>H&amp;S Advisor to relay any concerns or to seek advice and guidance.</w:t>
            </w:r>
          </w:p>
        </w:tc>
      </w:tr>
      <w:tr w:rsidR="000822E2" w:rsidRPr="003B6D5B" w14:paraId="0788313D" w14:textId="77777777">
        <w:tc>
          <w:tcPr>
            <w:tcW w:w="1546" w:type="dxa"/>
            <w:tcBorders>
              <w:top w:val="dotted" w:sz="4" w:space="0" w:color="auto"/>
            </w:tcBorders>
          </w:tcPr>
          <w:p w14:paraId="360CBCA0" w14:textId="77777777" w:rsidR="000822E2" w:rsidRPr="003B6D5B" w:rsidRDefault="000822E2">
            <w:pPr>
              <w:spacing w:before="60" w:after="60"/>
              <w:rPr>
                <w:rFonts w:ascii="Sarabun" w:hAnsi="Sarabun" w:cs="Sarabun"/>
                <w:color w:val="005071"/>
                <w:sz w:val="22"/>
                <w:szCs w:val="22"/>
              </w:rPr>
            </w:pPr>
            <w:r w:rsidRPr="003B6D5B">
              <w:rPr>
                <w:rFonts w:ascii="Sarabun" w:hAnsi="Sarabun" w:cs="Sarabun"/>
                <w:b/>
                <w:color w:val="005071"/>
                <w:sz w:val="22"/>
                <w:szCs w:val="22"/>
              </w:rPr>
              <w:t>EXTERNAL</w:t>
            </w:r>
          </w:p>
        </w:tc>
        <w:tc>
          <w:tcPr>
            <w:tcW w:w="8661" w:type="dxa"/>
            <w:tcBorders>
              <w:top w:val="dotted" w:sz="4" w:space="0" w:color="auto"/>
            </w:tcBorders>
          </w:tcPr>
          <w:p w14:paraId="21AD1194" w14:textId="774ACB11" w:rsidR="004B7A03" w:rsidRPr="003B6D5B" w:rsidRDefault="00D35447" w:rsidP="00351071">
            <w:pPr>
              <w:spacing w:before="60" w:after="60"/>
              <w:rPr>
                <w:rFonts w:ascii="Sarabun" w:hAnsi="Sarabun" w:cs="Sarabun"/>
                <w:sz w:val="22"/>
                <w:szCs w:val="22"/>
              </w:rPr>
            </w:pPr>
            <w:r w:rsidRPr="003B6D5B">
              <w:rPr>
                <w:rFonts w:ascii="Sarabun" w:hAnsi="Sarabun" w:cs="Sarabun"/>
                <w:sz w:val="22"/>
                <w:szCs w:val="22"/>
              </w:rPr>
              <w:t>Tenants, residents, volunteers and other community members and partners – on a daily basis to facilitate the safe and relevant use of play sessions and events.</w:t>
            </w:r>
          </w:p>
        </w:tc>
      </w:tr>
    </w:tbl>
    <w:p w14:paraId="0ED595CE" w14:textId="77777777" w:rsidR="00605555" w:rsidRPr="003B6D5B" w:rsidRDefault="00605555">
      <w:pPr>
        <w:rPr>
          <w:rFonts w:ascii="Sarabun" w:hAnsi="Sarabun" w:cs="Sarabun"/>
          <w:color w:val="000000"/>
          <w:sz w:val="22"/>
          <w:szCs w:val="22"/>
        </w:rPr>
      </w:pPr>
    </w:p>
    <w:tbl>
      <w:tblPr>
        <w:tblW w:w="10173" w:type="dxa"/>
        <w:tblBorders>
          <w:insideV w:val="single" w:sz="2" w:space="0" w:color="005071"/>
        </w:tblBorders>
        <w:tblLayout w:type="fixed"/>
        <w:tblLook w:val="0000" w:firstRow="0" w:lastRow="0" w:firstColumn="0" w:lastColumn="0" w:noHBand="0" w:noVBand="0"/>
      </w:tblPr>
      <w:tblGrid>
        <w:gridCol w:w="10173"/>
      </w:tblGrid>
      <w:tr w:rsidR="000822E2" w:rsidRPr="003B6D5B" w14:paraId="70464180" w14:textId="77777777" w:rsidTr="00905B91">
        <w:tc>
          <w:tcPr>
            <w:tcW w:w="10173" w:type="dxa"/>
            <w:shd w:val="clear" w:color="auto" w:fill="0E3859"/>
          </w:tcPr>
          <w:p w14:paraId="32E0AC7F" w14:textId="77777777" w:rsidR="000822E2" w:rsidRPr="003B6D5B" w:rsidRDefault="00444B44" w:rsidP="00444B44">
            <w:pPr>
              <w:numPr>
                <w:ilvl w:val="0"/>
                <w:numId w:val="1"/>
              </w:numPr>
              <w:spacing w:before="60" w:after="60"/>
              <w:rPr>
                <w:rFonts w:ascii="Sarabun" w:hAnsi="Sarabun" w:cs="Sarabun"/>
                <w:b/>
                <w:color w:val="FFFFFF"/>
                <w:sz w:val="22"/>
                <w:szCs w:val="22"/>
              </w:rPr>
            </w:pPr>
            <w:r w:rsidRPr="003B6D5B">
              <w:rPr>
                <w:rFonts w:ascii="Sarabun" w:hAnsi="Sarabun" w:cs="Sarabun"/>
                <w:b/>
                <w:color w:val="FFFFFF"/>
                <w:sz w:val="22"/>
                <w:szCs w:val="22"/>
              </w:rPr>
              <w:t>A</w:t>
            </w:r>
            <w:r w:rsidR="000822E2" w:rsidRPr="003B6D5B">
              <w:rPr>
                <w:rFonts w:ascii="Sarabun" w:hAnsi="Sarabun" w:cs="Sarabun"/>
                <w:b/>
                <w:color w:val="FFFFFF"/>
                <w:sz w:val="22"/>
                <w:szCs w:val="22"/>
              </w:rPr>
              <w:t xml:space="preserve">REAS OF </w:t>
            </w:r>
            <w:r w:rsidR="000D503B" w:rsidRPr="003B6D5B">
              <w:rPr>
                <w:rFonts w:ascii="Sarabun" w:hAnsi="Sarabun" w:cs="Sarabun"/>
                <w:b/>
                <w:color w:val="FFFFFF"/>
                <w:sz w:val="22"/>
                <w:szCs w:val="22"/>
              </w:rPr>
              <w:t>COMPLEXITY</w:t>
            </w:r>
            <w:r w:rsidR="000327F5" w:rsidRPr="003B6D5B">
              <w:rPr>
                <w:rFonts w:ascii="Sarabun" w:hAnsi="Sarabun" w:cs="Sarabun"/>
                <w:b/>
                <w:color w:val="FFFFFF"/>
                <w:sz w:val="22"/>
                <w:szCs w:val="22"/>
              </w:rPr>
              <w:t xml:space="preserve"> (what provides most stretch)</w:t>
            </w:r>
          </w:p>
        </w:tc>
      </w:tr>
      <w:tr w:rsidR="000822E2" w:rsidRPr="003B6D5B" w14:paraId="3F76B9DC" w14:textId="77777777">
        <w:tc>
          <w:tcPr>
            <w:tcW w:w="10173" w:type="dxa"/>
          </w:tcPr>
          <w:p w14:paraId="524BC2A3" w14:textId="149126AC" w:rsidR="000822E2" w:rsidRPr="003B6D5B" w:rsidRDefault="00D35447" w:rsidP="001C4E1D">
            <w:pPr>
              <w:spacing w:before="60" w:after="60"/>
              <w:rPr>
                <w:rFonts w:ascii="Sarabun" w:hAnsi="Sarabun" w:cs="Sarabun"/>
                <w:color w:val="005071"/>
                <w:sz w:val="22"/>
                <w:szCs w:val="22"/>
              </w:rPr>
            </w:pPr>
            <w:r w:rsidRPr="003B6D5B">
              <w:rPr>
                <w:rFonts w:ascii="Sarabun" w:hAnsi="Sarabun" w:cs="Sarabun"/>
                <w:sz w:val="22"/>
                <w:szCs w:val="22"/>
              </w:rPr>
              <w:t xml:space="preserve">Encouraging participation and involvement of tenants, communities and partners from a wide/ representative range of people in play sessions and events may offer some complexity to the post. </w:t>
            </w:r>
            <w:r w:rsidRPr="003B6D5B">
              <w:rPr>
                <w:rFonts w:ascii="Sarabun" w:hAnsi="Sarabun" w:cs="Sarabun"/>
                <w:sz w:val="22"/>
                <w:szCs w:val="22"/>
              </w:rPr>
              <w:lastRenderedPageBreak/>
              <w:t>Balancing the expectations of tenants, residents, the community and partners with the resources available.</w:t>
            </w:r>
          </w:p>
        </w:tc>
      </w:tr>
    </w:tbl>
    <w:p w14:paraId="48C5142C" w14:textId="77777777" w:rsidR="005C5CAC" w:rsidRPr="003B6D5B" w:rsidRDefault="005C5CAC">
      <w:pPr>
        <w:rPr>
          <w:rFonts w:ascii="Sarabun" w:hAnsi="Sarabun" w:cs="Sarabun"/>
          <w:color w:val="000000"/>
          <w:sz w:val="22"/>
          <w:szCs w:val="22"/>
        </w:rPr>
      </w:pPr>
    </w:p>
    <w:tbl>
      <w:tblPr>
        <w:tblW w:w="10188" w:type="dxa"/>
        <w:tblBorders>
          <w:top w:val="single" w:sz="2" w:space="0" w:color="005071"/>
          <w:left w:val="single" w:sz="2" w:space="0" w:color="005071"/>
          <w:bottom w:val="single" w:sz="2" w:space="0" w:color="005071"/>
          <w:right w:val="single" w:sz="2" w:space="0" w:color="005071"/>
          <w:insideH w:val="single" w:sz="2" w:space="0" w:color="005071"/>
          <w:insideV w:val="single" w:sz="2" w:space="0" w:color="005071"/>
        </w:tblBorders>
        <w:tblLayout w:type="fixed"/>
        <w:tblLook w:val="0000" w:firstRow="0" w:lastRow="0" w:firstColumn="0" w:lastColumn="0" w:noHBand="0" w:noVBand="0"/>
      </w:tblPr>
      <w:tblGrid>
        <w:gridCol w:w="2988"/>
        <w:gridCol w:w="4230"/>
        <w:gridCol w:w="779"/>
        <w:gridCol w:w="2191"/>
      </w:tblGrid>
      <w:tr w:rsidR="005C5CAC" w:rsidRPr="003B6D5B" w14:paraId="643DDD68" w14:textId="77777777" w:rsidTr="00905B91">
        <w:tc>
          <w:tcPr>
            <w:tcW w:w="10188" w:type="dxa"/>
            <w:gridSpan w:val="4"/>
            <w:tcBorders>
              <w:bottom w:val="nil"/>
            </w:tcBorders>
            <w:shd w:val="clear" w:color="auto" w:fill="0E3859"/>
          </w:tcPr>
          <w:p w14:paraId="4BA3C15D" w14:textId="77777777" w:rsidR="005C5CAC" w:rsidRPr="003B6D5B" w:rsidRDefault="005C5CAC" w:rsidP="00F13588">
            <w:pPr>
              <w:numPr>
                <w:ilvl w:val="0"/>
                <w:numId w:val="1"/>
              </w:numPr>
              <w:spacing w:before="60" w:after="60"/>
              <w:rPr>
                <w:rFonts w:ascii="Sarabun" w:hAnsi="Sarabun" w:cs="Sarabun"/>
                <w:b/>
                <w:color w:val="FFFFFF"/>
                <w:sz w:val="22"/>
                <w:szCs w:val="22"/>
              </w:rPr>
            </w:pPr>
            <w:r w:rsidRPr="003B6D5B">
              <w:rPr>
                <w:rFonts w:ascii="Sarabun" w:hAnsi="Sarabun" w:cs="Sarabun"/>
                <w:b/>
                <w:color w:val="FFFFFF"/>
                <w:sz w:val="22"/>
                <w:szCs w:val="22"/>
              </w:rPr>
              <w:t>AGREEMENT</w:t>
            </w:r>
          </w:p>
        </w:tc>
      </w:tr>
      <w:tr w:rsidR="005C5CAC" w:rsidRPr="003B6D5B" w14:paraId="37A8B182" w14:textId="77777777">
        <w:tc>
          <w:tcPr>
            <w:tcW w:w="2988" w:type="dxa"/>
            <w:tcBorders>
              <w:top w:val="nil"/>
              <w:left w:val="nil"/>
              <w:bottom w:val="dotted" w:sz="4" w:space="0" w:color="auto"/>
              <w:right w:val="nil"/>
            </w:tcBorders>
            <w:shd w:val="clear" w:color="auto" w:fill="auto"/>
          </w:tcPr>
          <w:p w14:paraId="3463C9B4" w14:textId="77777777" w:rsidR="005C5CAC" w:rsidRPr="003B6D5B" w:rsidRDefault="005C5CAC" w:rsidP="007D5C8D">
            <w:pPr>
              <w:spacing w:before="120" w:after="120"/>
              <w:ind w:left="360" w:hanging="360"/>
              <w:rPr>
                <w:rFonts w:ascii="Sarabun" w:hAnsi="Sarabun" w:cs="Sarabun"/>
                <w:b/>
                <w:color w:val="005071"/>
                <w:sz w:val="22"/>
                <w:szCs w:val="22"/>
              </w:rPr>
            </w:pPr>
            <w:r w:rsidRPr="003B6D5B">
              <w:rPr>
                <w:rFonts w:ascii="Sarabun" w:hAnsi="Sarabun" w:cs="Sarabun"/>
                <w:b/>
                <w:color w:val="005071"/>
                <w:sz w:val="22"/>
                <w:szCs w:val="22"/>
              </w:rPr>
              <w:t>Job Holders’ Signature:</w:t>
            </w:r>
          </w:p>
        </w:tc>
        <w:tc>
          <w:tcPr>
            <w:tcW w:w="4230" w:type="dxa"/>
            <w:tcBorders>
              <w:top w:val="nil"/>
              <w:left w:val="nil"/>
              <w:bottom w:val="dotted" w:sz="4" w:space="0" w:color="auto"/>
              <w:right w:val="nil"/>
            </w:tcBorders>
            <w:shd w:val="clear" w:color="auto" w:fill="auto"/>
          </w:tcPr>
          <w:p w14:paraId="733DDFF2" w14:textId="77777777" w:rsidR="005C5CAC" w:rsidRPr="003B6D5B" w:rsidRDefault="005C5CAC" w:rsidP="007D5C8D">
            <w:pPr>
              <w:spacing w:before="120" w:after="120"/>
              <w:ind w:left="360" w:hanging="360"/>
              <w:rPr>
                <w:rFonts w:ascii="Sarabun" w:hAnsi="Sarabun" w:cs="Sarabun"/>
                <w:b/>
                <w:color w:val="005071"/>
                <w:sz w:val="22"/>
                <w:szCs w:val="22"/>
              </w:rPr>
            </w:pPr>
          </w:p>
        </w:tc>
        <w:tc>
          <w:tcPr>
            <w:tcW w:w="779" w:type="dxa"/>
            <w:tcBorders>
              <w:top w:val="nil"/>
              <w:left w:val="nil"/>
              <w:bottom w:val="dotted" w:sz="4" w:space="0" w:color="auto"/>
              <w:right w:val="nil"/>
            </w:tcBorders>
            <w:shd w:val="clear" w:color="auto" w:fill="auto"/>
          </w:tcPr>
          <w:p w14:paraId="27C533C9" w14:textId="77777777" w:rsidR="005C5CAC" w:rsidRPr="003B6D5B" w:rsidRDefault="005C5CAC" w:rsidP="007D5C8D">
            <w:pPr>
              <w:spacing w:before="120" w:after="120"/>
              <w:ind w:left="360" w:hanging="360"/>
              <w:rPr>
                <w:rFonts w:ascii="Sarabun" w:hAnsi="Sarabun" w:cs="Sarabun"/>
                <w:b/>
                <w:color w:val="005071"/>
                <w:sz w:val="22"/>
                <w:szCs w:val="22"/>
              </w:rPr>
            </w:pPr>
            <w:r w:rsidRPr="003B6D5B">
              <w:rPr>
                <w:rFonts w:ascii="Sarabun" w:hAnsi="Sarabun" w:cs="Sarabun"/>
                <w:b/>
                <w:color w:val="005071"/>
                <w:sz w:val="22"/>
                <w:szCs w:val="22"/>
              </w:rPr>
              <w:t>Date:</w:t>
            </w:r>
          </w:p>
        </w:tc>
        <w:tc>
          <w:tcPr>
            <w:tcW w:w="2191" w:type="dxa"/>
            <w:tcBorders>
              <w:top w:val="nil"/>
              <w:left w:val="nil"/>
              <w:bottom w:val="dotted" w:sz="4" w:space="0" w:color="auto"/>
              <w:right w:val="nil"/>
            </w:tcBorders>
            <w:shd w:val="clear" w:color="auto" w:fill="auto"/>
          </w:tcPr>
          <w:p w14:paraId="53607D03" w14:textId="77777777" w:rsidR="005C5CAC" w:rsidRPr="003B6D5B" w:rsidRDefault="005C5CAC" w:rsidP="007D5C8D">
            <w:pPr>
              <w:spacing w:before="120" w:after="120"/>
              <w:ind w:left="360" w:hanging="360"/>
              <w:rPr>
                <w:rFonts w:ascii="Sarabun" w:hAnsi="Sarabun" w:cs="Sarabun"/>
                <w:b/>
                <w:color w:val="005071"/>
                <w:sz w:val="22"/>
                <w:szCs w:val="22"/>
              </w:rPr>
            </w:pPr>
          </w:p>
        </w:tc>
      </w:tr>
      <w:tr w:rsidR="005C5CAC" w:rsidRPr="003B6D5B" w14:paraId="3059BEDD" w14:textId="77777777">
        <w:tc>
          <w:tcPr>
            <w:tcW w:w="2988" w:type="dxa"/>
            <w:tcBorders>
              <w:top w:val="dotted" w:sz="4" w:space="0" w:color="auto"/>
              <w:left w:val="nil"/>
              <w:bottom w:val="dotted" w:sz="4" w:space="0" w:color="auto"/>
              <w:right w:val="nil"/>
            </w:tcBorders>
            <w:shd w:val="clear" w:color="auto" w:fill="auto"/>
          </w:tcPr>
          <w:p w14:paraId="5DAEA4C3" w14:textId="77777777" w:rsidR="005C5CAC" w:rsidRPr="003B6D5B" w:rsidRDefault="005C5CAC" w:rsidP="007D5C8D">
            <w:pPr>
              <w:spacing w:before="120" w:after="120"/>
              <w:ind w:left="360" w:hanging="360"/>
              <w:rPr>
                <w:rFonts w:ascii="Sarabun" w:hAnsi="Sarabun" w:cs="Sarabun"/>
                <w:b/>
                <w:color w:val="005071"/>
                <w:sz w:val="22"/>
                <w:szCs w:val="22"/>
              </w:rPr>
            </w:pPr>
            <w:r w:rsidRPr="003B6D5B">
              <w:rPr>
                <w:rFonts w:ascii="Sarabun" w:hAnsi="Sarabun" w:cs="Sarabun"/>
                <w:b/>
                <w:color w:val="005071"/>
                <w:sz w:val="22"/>
                <w:szCs w:val="22"/>
              </w:rPr>
              <w:t>Line Managers’ Signature:</w:t>
            </w:r>
          </w:p>
        </w:tc>
        <w:tc>
          <w:tcPr>
            <w:tcW w:w="4230" w:type="dxa"/>
            <w:tcBorders>
              <w:top w:val="dotted" w:sz="4" w:space="0" w:color="auto"/>
              <w:left w:val="nil"/>
              <w:bottom w:val="dotted" w:sz="4" w:space="0" w:color="auto"/>
              <w:right w:val="nil"/>
            </w:tcBorders>
            <w:shd w:val="clear" w:color="auto" w:fill="auto"/>
          </w:tcPr>
          <w:p w14:paraId="0FF3B332" w14:textId="77777777" w:rsidR="005C5CAC" w:rsidRPr="003B6D5B" w:rsidRDefault="005C5CAC" w:rsidP="007D5C8D">
            <w:pPr>
              <w:spacing w:before="120" w:after="120"/>
              <w:ind w:left="360" w:hanging="360"/>
              <w:rPr>
                <w:rFonts w:ascii="Sarabun" w:hAnsi="Sarabun" w:cs="Sarabun"/>
                <w:b/>
                <w:color w:val="005071"/>
                <w:sz w:val="22"/>
                <w:szCs w:val="22"/>
              </w:rPr>
            </w:pPr>
          </w:p>
        </w:tc>
        <w:tc>
          <w:tcPr>
            <w:tcW w:w="779" w:type="dxa"/>
            <w:tcBorders>
              <w:top w:val="dotted" w:sz="4" w:space="0" w:color="auto"/>
              <w:left w:val="nil"/>
              <w:bottom w:val="dotted" w:sz="4" w:space="0" w:color="auto"/>
              <w:right w:val="nil"/>
            </w:tcBorders>
            <w:shd w:val="clear" w:color="auto" w:fill="auto"/>
          </w:tcPr>
          <w:p w14:paraId="132E3D4A" w14:textId="77777777" w:rsidR="005C5CAC" w:rsidRPr="003B6D5B" w:rsidRDefault="005C5CAC" w:rsidP="007D5C8D">
            <w:pPr>
              <w:spacing w:before="120" w:after="120"/>
              <w:ind w:left="360" w:hanging="360"/>
              <w:rPr>
                <w:rFonts w:ascii="Sarabun" w:hAnsi="Sarabun" w:cs="Sarabun"/>
                <w:b/>
                <w:color w:val="005071"/>
                <w:sz w:val="22"/>
                <w:szCs w:val="22"/>
              </w:rPr>
            </w:pPr>
            <w:r w:rsidRPr="003B6D5B">
              <w:rPr>
                <w:rFonts w:ascii="Sarabun" w:hAnsi="Sarabun" w:cs="Sarabun"/>
                <w:b/>
                <w:color w:val="005071"/>
                <w:sz w:val="22"/>
                <w:szCs w:val="22"/>
              </w:rPr>
              <w:t>Date:</w:t>
            </w:r>
          </w:p>
        </w:tc>
        <w:tc>
          <w:tcPr>
            <w:tcW w:w="2191" w:type="dxa"/>
            <w:tcBorders>
              <w:top w:val="dotted" w:sz="4" w:space="0" w:color="auto"/>
              <w:left w:val="nil"/>
              <w:bottom w:val="dotted" w:sz="4" w:space="0" w:color="auto"/>
              <w:right w:val="nil"/>
            </w:tcBorders>
            <w:shd w:val="clear" w:color="auto" w:fill="auto"/>
          </w:tcPr>
          <w:p w14:paraId="6FF1F53B" w14:textId="77777777" w:rsidR="005C5CAC" w:rsidRPr="003B6D5B" w:rsidRDefault="005C5CAC" w:rsidP="007D5C8D">
            <w:pPr>
              <w:spacing w:before="120" w:after="120"/>
              <w:ind w:left="360" w:hanging="360"/>
              <w:rPr>
                <w:rFonts w:ascii="Sarabun" w:hAnsi="Sarabun" w:cs="Sarabun"/>
                <w:b/>
                <w:color w:val="005071"/>
                <w:sz w:val="22"/>
                <w:szCs w:val="22"/>
              </w:rPr>
            </w:pPr>
          </w:p>
        </w:tc>
      </w:tr>
    </w:tbl>
    <w:p w14:paraId="7DFBE372" w14:textId="77777777" w:rsidR="000822E2" w:rsidRPr="00EB3D08" w:rsidRDefault="000822E2" w:rsidP="003B6D5B">
      <w:pPr>
        <w:rPr>
          <w:rFonts w:ascii="Arial" w:hAnsi="Arial" w:cs="Arial"/>
          <w:color w:val="000000"/>
          <w:sz w:val="22"/>
          <w:szCs w:val="22"/>
        </w:rPr>
      </w:pPr>
    </w:p>
    <w:sectPr w:rsidR="000822E2" w:rsidRPr="00EB3D08">
      <w:headerReference w:type="default" r:id="rId8"/>
      <w:footerReference w:type="default" r:id="rId9"/>
      <w:pgSz w:w="11909" w:h="16834" w:code="9"/>
      <w:pgMar w:top="432" w:right="850" w:bottom="432" w:left="850" w:header="576" w:footer="720" w:gutter="288"/>
      <w:paperSrc w:first="7" w:other="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EF5120" w14:textId="77777777" w:rsidR="0061308B" w:rsidRDefault="0061308B">
      <w:r>
        <w:separator/>
      </w:r>
    </w:p>
  </w:endnote>
  <w:endnote w:type="continuationSeparator" w:id="0">
    <w:p w14:paraId="160A86D6" w14:textId="77777777" w:rsidR="0061308B" w:rsidRDefault="006130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arabun">
    <w:panose1 w:val="00000500000000000000"/>
    <w:charset w:val="00"/>
    <w:family w:val="auto"/>
    <w:pitch w:val="variable"/>
    <w:sig w:usb0="21000007" w:usb1="00000001" w:usb2="00000000" w:usb3="00000000" w:csb0="00010193"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B37531" w14:textId="77777777" w:rsidR="00A61F50" w:rsidRDefault="00535E78" w:rsidP="00A61F50">
    <w:pPr>
      <w:pStyle w:val="Footer"/>
      <w:rPr>
        <w:rFonts w:ascii="Arial" w:hAnsi="Arial" w:cs="Arial"/>
        <w:sz w:val="20"/>
      </w:rPr>
    </w:pPr>
    <w:r>
      <w:rPr>
        <w:rFonts w:ascii="Arial" w:hAnsi="Arial" w:cs="Arial"/>
        <w:sz w:val="20"/>
      </w:rPr>
      <w:pict w14:anchorId="587DD728">
        <v:rect id="_x0000_i1026" style="width:0;height:1.5pt" o:hralign="center" o:hrstd="t" o:hr="t" fillcolor="#aca899" stroked="f"/>
      </w:pict>
    </w:r>
  </w:p>
  <w:p w14:paraId="2CA38576" w14:textId="4D90D797" w:rsidR="00A61F50" w:rsidRPr="005B5735" w:rsidRDefault="00A61F50" w:rsidP="00A61F50">
    <w:pPr>
      <w:pStyle w:val="Footer"/>
      <w:rPr>
        <w:rFonts w:ascii="Arial" w:hAnsi="Arial" w:cs="Arial"/>
        <w:sz w:val="20"/>
      </w:rPr>
    </w:pPr>
    <w:r>
      <w:rPr>
        <w:rFonts w:ascii="Arial" w:hAnsi="Arial" w:cs="Arial"/>
        <w:sz w:val="20"/>
      </w:rPr>
      <w:t xml:space="preserve">Version 1   </w:t>
    </w:r>
    <w:r w:rsidR="00F413F8">
      <w:rPr>
        <w:rFonts w:ascii="Arial" w:hAnsi="Arial" w:cs="Arial"/>
        <w:sz w:val="20"/>
      </w:rPr>
      <w:t>December</w:t>
    </w:r>
    <w:r>
      <w:rPr>
        <w:rFonts w:ascii="Arial" w:hAnsi="Arial" w:cs="Arial"/>
        <w:sz w:val="20"/>
      </w:rPr>
      <w:t xml:space="preserve"> 20</w:t>
    </w:r>
    <w:r w:rsidR="00F413F8">
      <w:rPr>
        <w:rFonts w:ascii="Arial" w:hAnsi="Arial" w:cs="Arial"/>
        <w:sz w:val="20"/>
      </w:rPr>
      <w:t>2</w:t>
    </w:r>
    <w:r>
      <w:rPr>
        <w:rFonts w:ascii="Arial" w:hAnsi="Arial" w:cs="Arial"/>
        <w:sz w:val="20"/>
      </w:rPr>
      <w:t xml:space="preserve">1      </w:t>
    </w:r>
    <w:r>
      <w:rPr>
        <w:rStyle w:val="PageNumber"/>
      </w:rPr>
      <w:t xml:space="preserve">                                                                                                      </w:t>
    </w:r>
    <w:r>
      <w:rPr>
        <w:rStyle w:val="PageNumber"/>
        <w:rFonts w:ascii="Arial" w:hAnsi="Arial" w:cs="Arial"/>
        <w:sz w:val="20"/>
      </w:rPr>
      <w:t xml:space="preserve">Page </w:t>
    </w:r>
    <w:r>
      <w:rPr>
        <w:rStyle w:val="PageNumber"/>
        <w:rFonts w:ascii="Arial" w:hAnsi="Arial" w:cs="Arial"/>
        <w:sz w:val="20"/>
      </w:rPr>
      <w:fldChar w:fldCharType="begin"/>
    </w:r>
    <w:r>
      <w:rPr>
        <w:rStyle w:val="PageNumber"/>
        <w:rFonts w:ascii="Arial" w:hAnsi="Arial" w:cs="Arial"/>
        <w:sz w:val="20"/>
      </w:rPr>
      <w:instrText xml:space="preserve"> PAGE </w:instrText>
    </w:r>
    <w:r>
      <w:rPr>
        <w:rStyle w:val="PageNumber"/>
        <w:rFonts w:ascii="Arial" w:hAnsi="Arial" w:cs="Arial"/>
        <w:sz w:val="20"/>
      </w:rPr>
      <w:fldChar w:fldCharType="separate"/>
    </w:r>
    <w:r w:rsidR="00655BFE">
      <w:rPr>
        <w:rStyle w:val="PageNumber"/>
        <w:rFonts w:ascii="Arial" w:hAnsi="Arial" w:cs="Arial"/>
        <w:noProof/>
        <w:sz w:val="20"/>
      </w:rPr>
      <w:t>2</w:t>
    </w:r>
    <w:r>
      <w:rPr>
        <w:rStyle w:val="PageNumber"/>
        <w:rFonts w:ascii="Arial" w:hAnsi="Arial" w:cs="Arial"/>
        <w:sz w:val="20"/>
      </w:rPr>
      <w:fldChar w:fldCharType="end"/>
    </w:r>
    <w:r>
      <w:rPr>
        <w:rStyle w:val="PageNumber"/>
        <w:rFonts w:ascii="Arial" w:hAnsi="Arial" w:cs="Arial"/>
        <w:sz w:val="20"/>
      </w:rPr>
      <w:t xml:space="preserve"> of </w:t>
    </w:r>
    <w:r>
      <w:rPr>
        <w:rStyle w:val="PageNumber"/>
        <w:rFonts w:ascii="Arial" w:hAnsi="Arial" w:cs="Arial"/>
        <w:sz w:val="20"/>
      </w:rPr>
      <w:fldChar w:fldCharType="begin"/>
    </w:r>
    <w:r>
      <w:rPr>
        <w:rStyle w:val="PageNumber"/>
        <w:rFonts w:ascii="Arial" w:hAnsi="Arial" w:cs="Arial"/>
        <w:sz w:val="20"/>
      </w:rPr>
      <w:instrText xml:space="preserve"> NUMPAGES </w:instrText>
    </w:r>
    <w:r>
      <w:rPr>
        <w:rStyle w:val="PageNumber"/>
        <w:rFonts w:ascii="Arial" w:hAnsi="Arial" w:cs="Arial"/>
        <w:sz w:val="20"/>
      </w:rPr>
      <w:fldChar w:fldCharType="separate"/>
    </w:r>
    <w:r w:rsidR="00655BFE">
      <w:rPr>
        <w:rStyle w:val="PageNumber"/>
        <w:rFonts w:ascii="Arial" w:hAnsi="Arial" w:cs="Arial"/>
        <w:noProof/>
        <w:sz w:val="20"/>
      </w:rPr>
      <w:t>2</w:t>
    </w:r>
    <w:r>
      <w:rPr>
        <w:rStyle w:val="PageNumber"/>
        <w:rFonts w:ascii="Arial" w:hAnsi="Arial" w:cs="Arial"/>
        <w:sz w:val="20"/>
      </w:rPr>
      <w:fldChar w:fldCharType="end"/>
    </w:r>
  </w:p>
  <w:p w14:paraId="1843BD3C" w14:textId="77777777" w:rsidR="00A61F50" w:rsidRDefault="00A61F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417313" w14:textId="77777777" w:rsidR="0061308B" w:rsidRDefault="0061308B">
      <w:r>
        <w:separator/>
      </w:r>
    </w:p>
  </w:footnote>
  <w:footnote w:type="continuationSeparator" w:id="0">
    <w:p w14:paraId="572EFB3E" w14:textId="77777777" w:rsidR="0061308B" w:rsidRDefault="006130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88EB5F" w14:textId="77777777" w:rsidR="000822E2" w:rsidRPr="003C0AEB" w:rsidRDefault="000822E2">
    <w:pPr>
      <w:pStyle w:val="Header"/>
      <w:jc w:val="center"/>
      <w:rPr>
        <w:rFonts w:ascii="Verdana" w:hAnsi="Verdana"/>
        <w:b/>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6" type="#_x0000_t75" style="width:43.5pt;height:43.5pt" o:bullet="t">
        <v:imagedata r:id="rId1" o:title="O"/>
      </v:shape>
    </w:pict>
  </w:numPicBullet>
  <w:abstractNum w:abstractNumId="0" w15:restartNumberingAfterBreak="0">
    <w:nsid w:val="098277EA"/>
    <w:multiLevelType w:val="hybridMultilevel"/>
    <w:tmpl w:val="AD843906"/>
    <w:lvl w:ilvl="0" w:tplc="AA10D9D2">
      <w:start w:val="1"/>
      <w:numFmt w:val="decimal"/>
      <w:lvlText w:val="%1."/>
      <w:lvlJc w:val="left"/>
      <w:pPr>
        <w:tabs>
          <w:tab w:val="num" w:pos="576"/>
        </w:tabs>
        <w:ind w:left="576" w:hanging="576"/>
      </w:pPr>
      <w:rPr>
        <w:rFonts w:hint="default"/>
        <w:b/>
        <w:sz w:val="22"/>
        <w:szCs w:val="22"/>
      </w:rPr>
    </w:lvl>
    <w:lvl w:ilvl="1" w:tplc="BCA0C96A">
      <w:start w:val="1"/>
      <w:numFmt w:val="bullet"/>
      <w:lvlText w:val=""/>
      <w:lvlPicBulletId w:val="0"/>
      <w:lvlJc w:val="left"/>
      <w:pPr>
        <w:tabs>
          <w:tab w:val="num" w:pos="1440"/>
        </w:tabs>
        <w:ind w:left="1440" w:hanging="360"/>
      </w:pPr>
      <w:rPr>
        <w:rFonts w:ascii="Symbol" w:hAnsi="Symbol" w:hint="default"/>
        <w:color w:val="auto"/>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rPr>
        <w:rFonts w:hint="default"/>
        <w:b/>
        <w:sz w:val="22"/>
        <w:szCs w:val="22"/>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148031EF"/>
    <w:multiLevelType w:val="hybridMultilevel"/>
    <w:tmpl w:val="D584CE24"/>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1C13100"/>
    <w:multiLevelType w:val="hybridMultilevel"/>
    <w:tmpl w:val="16807068"/>
    <w:lvl w:ilvl="0" w:tplc="08090003">
      <w:start w:val="1"/>
      <w:numFmt w:val="bullet"/>
      <w:lvlText w:val="o"/>
      <w:lvlJc w:val="left"/>
      <w:pPr>
        <w:tabs>
          <w:tab w:val="num" w:pos="720"/>
        </w:tabs>
        <w:ind w:left="720" w:hanging="360"/>
      </w:pPr>
      <w:rPr>
        <w:rFonts w:ascii="Courier New" w:hAnsi="Courier New" w:cs="Courier New" w:hint="default"/>
        <w:color w:val="auto"/>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3D4950D0"/>
    <w:multiLevelType w:val="hybridMultilevel"/>
    <w:tmpl w:val="11A89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26D0D63"/>
    <w:multiLevelType w:val="hybridMultilevel"/>
    <w:tmpl w:val="784EEF24"/>
    <w:lvl w:ilvl="0" w:tplc="04090001">
      <w:start w:val="1"/>
      <w:numFmt w:val="bullet"/>
      <w:lvlText w:val=""/>
      <w:lvlJc w:val="left"/>
      <w:pPr>
        <w:tabs>
          <w:tab w:val="num" w:pos="1080"/>
        </w:tabs>
        <w:ind w:left="1080" w:hanging="360"/>
      </w:pPr>
      <w:rPr>
        <w:rFonts w:ascii="Symbol" w:hAnsi="Symbol" w:hint="default"/>
      </w:rPr>
    </w:lvl>
    <w:lvl w:ilvl="1" w:tplc="4CEE9DD8">
      <w:start w:val="1"/>
      <w:numFmt w:val="bullet"/>
      <w:lvlText w:val="-"/>
      <w:lvlJc w:val="left"/>
      <w:pPr>
        <w:tabs>
          <w:tab w:val="num" w:pos="1800"/>
        </w:tabs>
        <w:ind w:left="1800" w:hanging="360"/>
      </w:pPr>
      <w:rPr>
        <w:rFonts w:ascii="Courier New" w:hAnsi="Courier New" w:cs="Times New Roman"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Times New Roman"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Times New Roman"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7B693E07"/>
    <w:multiLevelType w:val="hybridMultilevel"/>
    <w:tmpl w:val="905A771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E24797A"/>
    <w:multiLevelType w:val="hybridMultilevel"/>
    <w:tmpl w:val="2DCE8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 w:numId="5">
    <w:abstractNumId w:val="6"/>
  </w:num>
  <w:num w:numId="6">
    <w:abstractNumId w:val="4"/>
  </w:num>
  <w:num w:numId="7">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2050">
      <o:colormru v:ext="edit" colors="#005071"/>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08B"/>
    <w:rsid w:val="0002062C"/>
    <w:rsid w:val="00025A85"/>
    <w:rsid w:val="000327F5"/>
    <w:rsid w:val="000361C3"/>
    <w:rsid w:val="000822E2"/>
    <w:rsid w:val="00091556"/>
    <w:rsid w:val="000D503B"/>
    <w:rsid w:val="0011488F"/>
    <w:rsid w:val="00150BA7"/>
    <w:rsid w:val="00150D1B"/>
    <w:rsid w:val="00177944"/>
    <w:rsid w:val="00184912"/>
    <w:rsid w:val="001C4E1D"/>
    <w:rsid w:val="0020404B"/>
    <w:rsid w:val="00242936"/>
    <w:rsid w:val="0024765E"/>
    <w:rsid w:val="002A1009"/>
    <w:rsid w:val="002A6389"/>
    <w:rsid w:val="002B0136"/>
    <w:rsid w:val="00324544"/>
    <w:rsid w:val="00351071"/>
    <w:rsid w:val="00360EFD"/>
    <w:rsid w:val="00365B83"/>
    <w:rsid w:val="00366843"/>
    <w:rsid w:val="00374E98"/>
    <w:rsid w:val="00375B66"/>
    <w:rsid w:val="003B6D5B"/>
    <w:rsid w:val="003D3802"/>
    <w:rsid w:val="00444B44"/>
    <w:rsid w:val="004B7A03"/>
    <w:rsid w:val="004F42D8"/>
    <w:rsid w:val="00517160"/>
    <w:rsid w:val="005303B9"/>
    <w:rsid w:val="00535E78"/>
    <w:rsid w:val="005377DF"/>
    <w:rsid w:val="00550BA1"/>
    <w:rsid w:val="00561F4F"/>
    <w:rsid w:val="00583F3C"/>
    <w:rsid w:val="005A1186"/>
    <w:rsid w:val="005C5CAC"/>
    <w:rsid w:val="005D1330"/>
    <w:rsid w:val="005D527E"/>
    <w:rsid w:val="005F2E2A"/>
    <w:rsid w:val="00605555"/>
    <w:rsid w:val="0061308B"/>
    <w:rsid w:val="006140C5"/>
    <w:rsid w:val="006307E4"/>
    <w:rsid w:val="00655BFE"/>
    <w:rsid w:val="0067305C"/>
    <w:rsid w:val="006946A1"/>
    <w:rsid w:val="006D42B5"/>
    <w:rsid w:val="006D66B4"/>
    <w:rsid w:val="0071427E"/>
    <w:rsid w:val="00715F42"/>
    <w:rsid w:val="00721F81"/>
    <w:rsid w:val="00736EBE"/>
    <w:rsid w:val="007A24CF"/>
    <w:rsid w:val="007D5C8D"/>
    <w:rsid w:val="008158E0"/>
    <w:rsid w:val="00825AA0"/>
    <w:rsid w:val="008629BC"/>
    <w:rsid w:val="00871FF1"/>
    <w:rsid w:val="008C4035"/>
    <w:rsid w:val="008F1ECF"/>
    <w:rsid w:val="008F5F96"/>
    <w:rsid w:val="00905B91"/>
    <w:rsid w:val="00935613"/>
    <w:rsid w:val="0094030A"/>
    <w:rsid w:val="00992C4F"/>
    <w:rsid w:val="00A325F5"/>
    <w:rsid w:val="00A33AA5"/>
    <w:rsid w:val="00A544EC"/>
    <w:rsid w:val="00A61F50"/>
    <w:rsid w:val="00A72D8C"/>
    <w:rsid w:val="00B07BF2"/>
    <w:rsid w:val="00B23213"/>
    <w:rsid w:val="00B71797"/>
    <w:rsid w:val="00BB38F9"/>
    <w:rsid w:val="00BE6DB1"/>
    <w:rsid w:val="00C5235C"/>
    <w:rsid w:val="00C53DB5"/>
    <w:rsid w:val="00D35447"/>
    <w:rsid w:val="00D7030E"/>
    <w:rsid w:val="00DC4805"/>
    <w:rsid w:val="00E25796"/>
    <w:rsid w:val="00EB3D08"/>
    <w:rsid w:val="00EE242B"/>
    <w:rsid w:val="00EE4781"/>
    <w:rsid w:val="00F13588"/>
    <w:rsid w:val="00F413F8"/>
    <w:rsid w:val="00F93CA6"/>
    <w:rsid w:val="00FC0226"/>
    <w:rsid w:val="00FC69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05071"/>
    </o:shapedefaults>
    <o:shapelayout v:ext="edit">
      <o:idmap v:ext="edit" data="1"/>
    </o:shapelayout>
  </w:shapeDefaults>
  <w:decimalSymbol w:val="."/>
  <w:listSeparator w:val=","/>
  <w14:docId w14:val="0C8E8705"/>
  <w15:chartTrackingRefBased/>
  <w15:docId w15:val="{4E208824-5DF9-482D-8262-9CE70C1EF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outlineLvl w:val="0"/>
    </w:pPr>
    <w:rPr>
      <w:b/>
      <w:color w:val="000000"/>
    </w:rPr>
  </w:style>
  <w:style w:type="paragraph" w:styleId="Heading2">
    <w:name w:val="heading 2"/>
    <w:basedOn w:val="Normal"/>
    <w:next w:val="Normal"/>
    <w:qFormat/>
    <w:pPr>
      <w:keepNext/>
      <w:outlineLvl w:val="1"/>
    </w:pPr>
    <w:rPr>
      <w:color w:val="000000"/>
      <w:u w:val="single"/>
    </w:rPr>
  </w:style>
  <w:style w:type="paragraph" w:styleId="Heading3">
    <w:name w:val="heading 3"/>
    <w:basedOn w:val="Normal"/>
    <w:next w:val="Normal"/>
    <w:qFormat/>
    <w:pPr>
      <w:keepNext/>
      <w:outlineLvl w:val="2"/>
    </w:pPr>
    <w:rPr>
      <w:b/>
      <w:bCs/>
      <w:color w:val="000000"/>
      <w:u w:val="single"/>
    </w:rPr>
  </w:style>
  <w:style w:type="paragraph" w:styleId="Heading4">
    <w:name w:val="heading 4"/>
    <w:basedOn w:val="Normal"/>
    <w:next w:val="Normal"/>
    <w:qFormat/>
    <w:pPr>
      <w:keepNext/>
      <w:jc w:val="center"/>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lang w:val="en-US"/>
    </w:rPr>
  </w:style>
  <w:style w:type="paragraph" w:styleId="BodyText">
    <w:name w:val="Body Text"/>
    <w:basedOn w:val="Normal"/>
    <w:pPr>
      <w:jc w:val="center"/>
    </w:pPr>
  </w:style>
  <w:style w:type="paragraph" w:styleId="BodyText2">
    <w:name w:val="Body Text 2"/>
    <w:basedOn w:val="Normal"/>
    <w:rPr>
      <w:rFonts w:ascii="Arial" w:hAnsi="Arial"/>
      <w:sz w:val="20"/>
    </w:rPr>
  </w:style>
  <w:style w:type="paragraph" w:styleId="BodyText3">
    <w:name w:val="Body Text 3"/>
    <w:basedOn w:val="Normal"/>
    <w:pPr>
      <w:jc w:val="center"/>
    </w:pPr>
    <w:rPr>
      <w:rFonts w:ascii="Arial" w:hAnsi="Arial"/>
      <w:sz w:val="20"/>
    </w:rPr>
  </w:style>
  <w:style w:type="paragraph" w:customStyle="1" w:styleId="BodyText21">
    <w:name w:val="Body Text 21"/>
    <w:basedOn w:val="Normal"/>
    <w:pPr>
      <w:jc w:val="center"/>
    </w:pPr>
    <w:rPr>
      <w:rFonts w:ascii="Arial" w:hAnsi="Arial"/>
      <w:sz w:val="18"/>
    </w:rPr>
  </w:style>
  <w:style w:type="paragraph" w:styleId="Header">
    <w:name w:val="header"/>
    <w:basedOn w:val="Normal"/>
    <w:pPr>
      <w:tabs>
        <w:tab w:val="center" w:pos="4320"/>
        <w:tab w:val="right" w:pos="8640"/>
      </w:tabs>
    </w:pPr>
  </w:style>
  <w:style w:type="paragraph" w:styleId="Footer">
    <w:name w:val="footer"/>
    <w:basedOn w:val="Normal"/>
    <w:pPr>
      <w:tabs>
        <w:tab w:val="center" w:pos="4153"/>
        <w:tab w:val="right" w:pos="8306"/>
      </w:tabs>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pPr>
      <w:autoSpaceDE w:val="0"/>
      <w:autoSpaceDN w:val="0"/>
      <w:adjustRightInd w:val="0"/>
    </w:pPr>
    <w:rPr>
      <w:rFonts w:ascii="Arial" w:hAnsi="Arial" w:cs="Arial"/>
      <w:color w:val="000000"/>
      <w:sz w:val="24"/>
      <w:szCs w:val="24"/>
    </w:rPr>
  </w:style>
  <w:style w:type="paragraph" w:customStyle="1" w:styleId="CharCharCharCharCharCharCharCharCharCharCharCharChar1Char">
    <w:name w:val="Char Char Char Char Char Char Char Char Char Char Char Char Char1 Char"/>
    <w:basedOn w:val="Normal"/>
    <w:semiHidden/>
    <w:pPr>
      <w:spacing w:after="120" w:line="240" w:lineRule="exact"/>
    </w:pPr>
    <w:rPr>
      <w:rFonts w:ascii="Verdana" w:hAnsi="Verdana" w:cs="Arial"/>
      <w:sz w:val="22"/>
      <w:szCs w:val="22"/>
    </w:rPr>
  </w:style>
  <w:style w:type="paragraph" w:customStyle="1" w:styleId="NormalSingle">
    <w:name w:val="Normal Single"/>
    <w:basedOn w:val="Normal"/>
    <w:pPr>
      <w:suppressAutoHyphens/>
    </w:pPr>
  </w:style>
  <w:style w:type="paragraph" w:styleId="BodyTextIndent">
    <w:name w:val="Body Text Indent"/>
    <w:basedOn w:val="Normal"/>
    <w:pPr>
      <w:spacing w:after="120"/>
      <w:ind w:left="283"/>
    </w:pPr>
  </w:style>
  <w:style w:type="paragraph" w:styleId="ListParagraph">
    <w:name w:val="List Paragraph"/>
    <w:basedOn w:val="Normal"/>
    <w:uiPriority w:val="34"/>
    <w:qFormat/>
    <w:rsid w:val="006140C5"/>
    <w:pPr>
      <w:ind w:left="720"/>
    </w:pPr>
  </w:style>
  <w:style w:type="paragraph" w:customStyle="1" w:styleId="Char">
    <w:name w:val="Char"/>
    <w:basedOn w:val="Normal"/>
    <w:semiHidden/>
    <w:rsid w:val="00A61F50"/>
    <w:pPr>
      <w:spacing w:after="120" w:line="240" w:lineRule="exact"/>
    </w:pPr>
    <w:rPr>
      <w:rFonts w:ascii="Verdana" w:hAnsi="Verdana" w:cs="Arial"/>
      <w:sz w:val="22"/>
      <w:szCs w:val="22"/>
    </w:rPr>
  </w:style>
  <w:style w:type="character" w:styleId="PageNumber">
    <w:name w:val="page number"/>
    <w:basedOn w:val="DefaultParagraphFont"/>
    <w:rsid w:val="00A61F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4245007">
      <w:bodyDiv w:val="1"/>
      <w:marLeft w:val="0"/>
      <w:marRight w:val="0"/>
      <w:marTop w:val="0"/>
      <w:marBottom w:val="0"/>
      <w:divBdr>
        <w:top w:val="none" w:sz="0" w:space="0" w:color="auto"/>
        <w:left w:val="none" w:sz="0" w:space="0" w:color="auto"/>
        <w:bottom w:val="none" w:sz="0" w:space="0" w:color="auto"/>
        <w:right w:val="none" w:sz="0" w:space="0" w:color="auto"/>
      </w:divBdr>
    </w:div>
    <w:div w:id="1277828275">
      <w:bodyDiv w:val="1"/>
      <w:marLeft w:val="0"/>
      <w:marRight w:val="0"/>
      <w:marTop w:val="0"/>
      <w:marBottom w:val="0"/>
      <w:divBdr>
        <w:top w:val="none" w:sz="0" w:space="0" w:color="auto"/>
        <w:left w:val="none" w:sz="0" w:space="0" w:color="auto"/>
        <w:bottom w:val="none" w:sz="0" w:space="0" w:color="auto"/>
        <w:right w:val="none" w:sz="0" w:space="0" w:color="auto"/>
      </w:divBdr>
    </w:div>
    <w:div w:id="1324551775">
      <w:bodyDiv w:val="1"/>
      <w:marLeft w:val="0"/>
      <w:marRight w:val="0"/>
      <w:marTop w:val="0"/>
      <w:marBottom w:val="0"/>
      <w:divBdr>
        <w:top w:val="none" w:sz="0" w:space="0" w:color="auto"/>
        <w:left w:val="none" w:sz="0" w:space="0" w:color="auto"/>
        <w:bottom w:val="none" w:sz="0" w:space="0" w:color="auto"/>
        <w:right w:val="none" w:sz="0" w:space="0" w:color="auto"/>
      </w:divBdr>
    </w:div>
    <w:div w:id="1971814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1072</Words>
  <Characters>6227</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COMMON SERVICES AGENCY</vt:lpstr>
    </vt:vector>
  </TitlesOfParts>
  <Company>Gateway 2000</Company>
  <LinksUpToDate>false</LinksUpToDate>
  <CharactersWithSpaces>7285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 SERVICES AGENCY</dc:title>
  <dc:subject/>
  <dc:creator>Megan Taylor-Rose</dc:creator>
  <cp:keywords/>
  <cp:lastModifiedBy>Rebecca Evans</cp:lastModifiedBy>
  <cp:revision>2</cp:revision>
  <cp:lastPrinted>2010-01-14T13:29:00Z</cp:lastPrinted>
  <dcterms:created xsi:type="dcterms:W3CDTF">2021-12-15T12:29:00Z</dcterms:created>
  <dcterms:modified xsi:type="dcterms:W3CDTF">2021-12-15T12:29:00Z</dcterms:modified>
</cp:coreProperties>
</file>